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4E5" w:rsidRDefault="004664E5">
      <w:pPr>
        <w:rPr>
          <w:lang w:val="es-ES_tradnl"/>
        </w:rPr>
      </w:pPr>
    </w:p>
    <w:p w:rsidR="007E76A8" w:rsidRPr="007E76A8" w:rsidRDefault="00FE0759" w:rsidP="00FE0759">
      <w:pPr>
        <w:rPr>
          <w:b/>
          <w:bCs/>
          <w:lang w:val="es-ES"/>
        </w:rPr>
      </w:pPr>
      <w:r w:rsidRPr="00FE0759">
        <w:rPr>
          <w:b/>
          <w:bCs/>
          <w:lang w:val="es-ES"/>
        </w:rPr>
        <w:t xml:space="preserve">APRENDER A APRENDER </w:t>
      </w:r>
    </w:p>
    <w:p w:rsidR="00FE0759" w:rsidRPr="005D65A1" w:rsidRDefault="00FE0759" w:rsidP="00FE0759">
      <w:pPr>
        <w:rPr>
          <w:color w:val="000000" w:themeColor="text1"/>
        </w:rPr>
      </w:pPr>
      <w:r w:rsidRPr="005D65A1">
        <w:rPr>
          <w:color w:val="000000" w:themeColor="text1"/>
          <w:lang w:val="es-ES"/>
        </w:rPr>
        <w:t>  </w:t>
      </w:r>
      <w:r w:rsidRPr="005D65A1">
        <w:rPr>
          <w:b/>
          <w:bCs/>
          <w:color w:val="000000" w:themeColor="text1"/>
          <w:lang w:val="es-ES"/>
        </w:rPr>
        <w:t xml:space="preserve">CONCEPTO DE </w:t>
      </w:r>
      <w:hyperlink r:id="rId4" w:history="1">
        <w:r w:rsidRPr="005D65A1">
          <w:rPr>
            <w:rStyle w:val="Hipervnculo"/>
            <w:b/>
            <w:bCs/>
            <w:color w:val="000000" w:themeColor="text1"/>
            <w:lang w:val="es-ES"/>
          </w:rPr>
          <w:t>APRENDIZAJE</w:t>
        </w:r>
      </w:hyperlink>
      <w:r w:rsidR="007E76A8">
        <w:rPr>
          <w:b/>
          <w:bCs/>
          <w:color w:val="000000" w:themeColor="text1"/>
          <w:lang w:val="es-ES"/>
        </w:rPr>
        <w:t xml:space="preserve">, </w:t>
      </w:r>
      <w:r w:rsidRPr="005D65A1">
        <w:rPr>
          <w:b/>
          <w:bCs/>
          <w:color w:val="000000" w:themeColor="text1"/>
          <w:lang w:val="es-ES"/>
        </w:rPr>
        <w:t xml:space="preserve"> </w:t>
      </w:r>
      <w:hyperlink r:id="rId5" w:history="1">
        <w:r w:rsidRPr="005D65A1">
          <w:rPr>
            <w:rStyle w:val="Hipervnculo"/>
            <w:b/>
            <w:bCs/>
            <w:color w:val="000000" w:themeColor="text1"/>
            <w:lang w:val="es-ES"/>
          </w:rPr>
          <w:t>ESTRATEGIAS</w:t>
        </w:r>
      </w:hyperlink>
      <w:r w:rsidRPr="005D65A1">
        <w:rPr>
          <w:b/>
          <w:bCs/>
          <w:color w:val="000000" w:themeColor="text1"/>
          <w:lang w:val="es-ES"/>
        </w:rPr>
        <w:t xml:space="preserve"> DE </w:t>
      </w:r>
      <w:hyperlink r:id="rId6" w:history="1">
        <w:r w:rsidRPr="005D65A1">
          <w:rPr>
            <w:rStyle w:val="Hipervnculo"/>
            <w:b/>
            <w:bCs/>
            <w:color w:val="000000" w:themeColor="text1"/>
            <w:lang w:val="es-ES"/>
          </w:rPr>
          <w:t>APRENDIZAJE</w:t>
        </w:r>
      </w:hyperlink>
      <w:r w:rsidRPr="005D65A1">
        <w:rPr>
          <w:b/>
          <w:bCs/>
          <w:color w:val="000000" w:themeColor="text1"/>
          <w:lang w:val="es-ES"/>
        </w:rPr>
        <w:t xml:space="preserve">. </w:t>
      </w:r>
    </w:p>
    <w:p w:rsidR="00FE0759" w:rsidRPr="005D65A1" w:rsidRDefault="00FE0759" w:rsidP="005D65A1">
      <w:pPr>
        <w:jc w:val="both"/>
        <w:rPr>
          <w:color w:val="000000" w:themeColor="text1"/>
        </w:rPr>
      </w:pPr>
      <w:r w:rsidRPr="005D65A1">
        <w:rPr>
          <w:color w:val="000000" w:themeColor="text1"/>
          <w:lang w:val="es-ES"/>
        </w:rPr>
        <w:t xml:space="preserve"> En la Pedagogía actual cada vez más se hace  hincapié en la idea de que el alumno/a ha de jugar un </w:t>
      </w:r>
      <w:hyperlink r:id="rId7" w:anchor="papel" w:history="1">
        <w:r w:rsidRPr="005D65A1">
          <w:rPr>
            <w:rStyle w:val="Hipervnculo"/>
            <w:color w:val="000000" w:themeColor="text1"/>
            <w:lang w:val="es-ES"/>
          </w:rPr>
          <w:t>papel</w:t>
        </w:r>
      </w:hyperlink>
      <w:r w:rsidRPr="005D65A1">
        <w:rPr>
          <w:color w:val="000000" w:themeColor="text1"/>
          <w:lang w:val="es-ES"/>
        </w:rPr>
        <w:t xml:space="preserve"> activo en su propio aprendizaje, ajustándolo de acuerdo con sus necesidades y </w:t>
      </w:r>
      <w:hyperlink r:id="rId8" w:history="1">
        <w:r w:rsidRPr="005D65A1">
          <w:rPr>
            <w:rStyle w:val="Hipervnculo"/>
            <w:color w:val="000000" w:themeColor="text1"/>
            <w:lang w:val="es-ES"/>
          </w:rPr>
          <w:t>objetivos</w:t>
        </w:r>
      </w:hyperlink>
      <w:r w:rsidRPr="005D65A1">
        <w:rPr>
          <w:color w:val="000000" w:themeColor="text1"/>
          <w:lang w:val="es-ES"/>
        </w:rPr>
        <w:t xml:space="preserve"> personales. Por tanto,  se aboga por introducir </w:t>
      </w:r>
      <w:hyperlink r:id="rId9" w:history="1">
        <w:r w:rsidRPr="005D65A1">
          <w:rPr>
            <w:rStyle w:val="Hipervnculo"/>
            <w:color w:val="000000" w:themeColor="text1"/>
            <w:lang w:val="es-ES"/>
          </w:rPr>
          <w:t>estrategias</w:t>
        </w:r>
      </w:hyperlink>
      <w:r w:rsidRPr="005D65A1">
        <w:rPr>
          <w:color w:val="000000" w:themeColor="text1"/>
          <w:lang w:val="es-ES"/>
        </w:rPr>
        <w:t xml:space="preserve"> de aprendizaje en el currículum escolar, para que el alumnado se beneficie aprendiendo a utilizarlas desde los primeros años de la escol</w:t>
      </w:r>
      <w:r w:rsidR="005D65A1">
        <w:rPr>
          <w:color w:val="000000" w:themeColor="text1"/>
          <w:lang w:val="es-ES"/>
        </w:rPr>
        <w:t>arización. Y serán los profesores</w:t>
      </w:r>
      <w:r w:rsidRPr="005D65A1">
        <w:rPr>
          <w:color w:val="000000" w:themeColor="text1"/>
          <w:lang w:val="es-ES"/>
        </w:rPr>
        <w:t xml:space="preserve"> a</w:t>
      </w:r>
      <w:r w:rsidR="005D65A1">
        <w:rPr>
          <w:color w:val="000000" w:themeColor="text1"/>
          <w:lang w:val="es-ES"/>
        </w:rPr>
        <w:t xml:space="preserve"> </w:t>
      </w:r>
      <w:r w:rsidRPr="005D65A1">
        <w:rPr>
          <w:color w:val="000000" w:themeColor="text1"/>
          <w:lang w:val="es-ES"/>
        </w:rPr>
        <w:t>l</w:t>
      </w:r>
      <w:r w:rsidR="005D65A1">
        <w:rPr>
          <w:color w:val="000000" w:themeColor="text1"/>
          <w:lang w:val="es-ES"/>
        </w:rPr>
        <w:t>os</w:t>
      </w:r>
      <w:r w:rsidRPr="005D65A1">
        <w:rPr>
          <w:color w:val="000000" w:themeColor="text1"/>
          <w:lang w:val="es-ES"/>
        </w:rPr>
        <w:t xml:space="preserve"> que se le encomendará la tarea de "en</w:t>
      </w:r>
      <w:r w:rsidR="005D65A1">
        <w:rPr>
          <w:color w:val="000000" w:themeColor="text1"/>
          <w:lang w:val="es-ES"/>
        </w:rPr>
        <w:t>señar a aprender", y a los estudiantes</w:t>
      </w:r>
      <w:r w:rsidRPr="005D65A1">
        <w:rPr>
          <w:color w:val="000000" w:themeColor="text1"/>
          <w:lang w:val="es-ES"/>
        </w:rPr>
        <w:t xml:space="preserve"> a "aprender a aprender". </w:t>
      </w:r>
    </w:p>
    <w:p w:rsidR="00FE0759" w:rsidRPr="005D65A1" w:rsidRDefault="00FE0759" w:rsidP="005D65A1">
      <w:pPr>
        <w:jc w:val="both"/>
        <w:rPr>
          <w:color w:val="000000" w:themeColor="text1"/>
        </w:rPr>
      </w:pPr>
      <w:r w:rsidRPr="005D65A1">
        <w:rPr>
          <w:color w:val="000000" w:themeColor="text1"/>
          <w:lang w:val="es-ES"/>
        </w:rPr>
        <w:t xml:space="preserve"> La palabra aprendizaje no siempre ha contado con una definición clara. Se ha pasado de una concepción conductista del aprendizaje a una visión del aprendizaje donde cada vez se incorporan más componentes cognitivos. Y aunque existen tantos conceptos de aprendizaje como teorías elaboradas para explicarlo, se podría afirmar que </w:t>
      </w:r>
      <w:hyperlink r:id="rId10" w:history="1">
        <w:r w:rsidRPr="005D65A1">
          <w:rPr>
            <w:rStyle w:val="Hipervnculo"/>
            <w:color w:val="000000" w:themeColor="text1"/>
            <w:lang w:val="es-ES"/>
          </w:rPr>
          <w:t>el aprendizaje</w:t>
        </w:r>
      </w:hyperlink>
      <w:r w:rsidRPr="005D65A1">
        <w:rPr>
          <w:color w:val="000000" w:themeColor="text1"/>
          <w:lang w:val="es-ES"/>
        </w:rPr>
        <w:t xml:space="preserve"> sería "un </w:t>
      </w:r>
      <w:hyperlink r:id="rId11" w:history="1">
        <w:r w:rsidRPr="005D65A1">
          <w:rPr>
            <w:rStyle w:val="Hipervnculo"/>
            <w:color w:val="000000" w:themeColor="text1"/>
            <w:lang w:val="es-ES"/>
          </w:rPr>
          <w:t>cambio</w:t>
        </w:r>
      </w:hyperlink>
      <w:r w:rsidRPr="005D65A1">
        <w:rPr>
          <w:color w:val="000000" w:themeColor="text1"/>
          <w:lang w:val="es-ES"/>
        </w:rPr>
        <w:t xml:space="preserve"> más o menos permanente de </w:t>
      </w:r>
      <w:hyperlink r:id="rId12" w:history="1">
        <w:r w:rsidRPr="005D65A1">
          <w:rPr>
            <w:rStyle w:val="Hipervnculo"/>
            <w:color w:val="000000" w:themeColor="text1"/>
            <w:lang w:val="es-ES"/>
          </w:rPr>
          <w:t>conducta</w:t>
        </w:r>
      </w:hyperlink>
      <w:r w:rsidRPr="005D65A1">
        <w:rPr>
          <w:color w:val="000000" w:themeColor="text1"/>
          <w:lang w:val="es-ES"/>
        </w:rPr>
        <w:t xml:space="preserve"> que se produce como resultado de la práctica" (</w:t>
      </w:r>
      <w:proofErr w:type="spellStart"/>
      <w:r w:rsidRPr="005D65A1">
        <w:rPr>
          <w:color w:val="000000" w:themeColor="text1"/>
          <w:lang w:val="es-ES"/>
        </w:rPr>
        <w:t>Kimble</w:t>
      </w:r>
      <w:proofErr w:type="spellEnd"/>
      <w:r w:rsidRPr="005D65A1">
        <w:rPr>
          <w:color w:val="000000" w:themeColor="text1"/>
          <w:lang w:val="es-ES"/>
        </w:rPr>
        <w:t xml:space="preserve">, 1971; Beltrán, 1984, citado en Beltrán, 1993). Y las estrategias de aprendizaje serían aquellos </w:t>
      </w:r>
      <w:hyperlink r:id="rId13" w:anchor="PROCE" w:history="1">
        <w:r w:rsidRPr="005D65A1">
          <w:rPr>
            <w:rStyle w:val="Hipervnculo"/>
            <w:color w:val="000000" w:themeColor="text1"/>
            <w:lang w:val="es-ES"/>
          </w:rPr>
          <w:t>procesos</w:t>
        </w:r>
      </w:hyperlink>
      <w:r w:rsidRPr="005D65A1">
        <w:rPr>
          <w:color w:val="000000" w:themeColor="text1"/>
          <w:lang w:val="es-ES"/>
        </w:rPr>
        <w:t xml:space="preserve"> o técnicas que ayudan a realizar una tarea de forma idónea.  Esta definición tan global la aclara </w:t>
      </w:r>
      <w:proofErr w:type="spellStart"/>
      <w:r w:rsidRPr="005D65A1">
        <w:rPr>
          <w:color w:val="000000" w:themeColor="text1"/>
          <w:lang w:val="es-ES"/>
        </w:rPr>
        <w:t>Nisbet</w:t>
      </w:r>
      <w:proofErr w:type="spellEnd"/>
      <w:r w:rsidRPr="005D65A1">
        <w:rPr>
          <w:color w:val="000000" w:themeColor="text1"/>
          <w:lang w:val="es-ES"/>
        </w:rPr>
        <w:t xml:space="preserve"> y </w:t>
      </w:r>
      <w:proofErr w:type="spellStart"/>
      <w:r w:rsidRPr="005D65A1">
        <w:rPr>
          <w:color w:val="000000" w:themeColor="text1"/>
          <w:lang w:val="es-ES"/>
        </w:rPr>
        <w:t>Shucksmith</w:t>
      </w:r>
      <w:proofErr w:type="spellEnd"/>
      <w:r w:rsidRPr="005D65A1">
        <w:rPr>
          <w:color w:val="000000" w:themeColor="text1"/>
          <w:lang w:val="es-ES"/>
        </w:rPr>
        <w:t xml:space="preserve"> (1987) y serían "las secuencias integradas de </w:t>
      </w:r>
      <w:hyperlink r:id="rId14" w:history="1">
        <w:r w:rsidRPr="005D65A1">
          <w:rPr>
            <w:rStyle w:val="Hipervnculo"/>
            <w:color w:val="000000" w:themeColor="text1"/>
            <w:lang w:val="es-ES"/>
          </w:rPr>
          <w:t>procedimientos</w:t>
        </w:r>
      </w:hyperlink>
      <w:r w:rsidRPr="005D65A1">
        <w:rPr>
          <w:color w:val="000000" w:themeColor="text1"/>
          <w:lang w:val="es-ES"/>
        </w:rPr>
        <w:t xml:space="preserve"> o actividades que se eligen con el propósito de facilitar la adquisición, el almacenaje y/o la utilización de información o </w:t>
      </w:r>
      <w:hyperlink r:id="rId15" w:history="1">
        <w:r w:rsidRPr="005D65A1">
          <w:rPr>
            <w:rStyle w:val="Hipervnculo"/>
            <w:color w:val="000000" w:themeColor="text1"/>
            <w:lang w:val="es-ES"/>
          </w:rPr>
          <w:t>conocimiento</w:t>
        </w:r>
      </w:hyperlink>
      <w:r w:rsidRPr="005D65A1">
        <w:rPr>
          <w:color w:val="000000" w:themeColor="text1"/>
          <w:lang w:val="es-ES"/>
        </w:rPr>
        <w:t xml:space="preserve">", de tal manera que el dominar las estrategias de aprendizaje permite al alumnado planificar u organizar sus propias actividades de aprendizaje. Estos mismos autores, además hacen dos afirmaciones muy importantes, y son: </w:t>
      </w:r>
    </w:p>
    <w:p w:rsidR="00FE0759" w:rsidRPr="005D65A1" w:rsidRDefault="00FE0759" w:rsidP="005D65A1">
      <w:pPr>
        <w:jc w:val="both"/>
        <w:rPr>
          <w:color w:val="000000" w:themeColor="text1"/>
        </w:rPr>
      </w:pPr>
      <w:r w:rsidRPr="005D65A1">
        <w:rPr>
          <w:color w:val="000000" w:themeColor="text1"/>
          <w:lang w:val="es-ES"/>
        </w:rPr>
        <w:t xml:space="preserve"> * </w:t>
      </w:r>
      <w:hyperlink r:id="rId16" w:history="1">
        <w:r w:rsidRPr="005D65A1">
          <w:rPr>
            <w:rStyle w:val="Hipervnculo"/>
            <w:color w:val="000000" w:themeColor="text1"/>
            <w:lang w:val="es-ES"/>
          </w:rPr>
          <w:t>El aprendizaje</w:t>
        </w:r>
      </w:hyperlink>
      <w:r w:rsidRPr="005D65A1">
        <w:rPr>
          <w:color w:val="000000" w:themeColor="text1"/>
          <w:lang w:val="es-ES"/>
        </w:rPr>
        <w:t xml:space="preserve"> más importante es aprender a aprender: la mayoría de las personas adultas no han aprendido estrategias de aprendizaje porque nadie se las ha enseñado, de tal forma que cuando han de enfrentarse a una tarea nueva, el método que utilizan es el que siempre intuitivamente han utilizado, lo que consecuentemente hace que muy pocos sepan abordarla, además el esfuerzo será mayor. </w:t>
      </w:r>
    </w:p>
    <w:p w:rsidR="00FE0759" w:rsidRDefault="00FE0759" w:rsidP="005D65A1">
      <w:pPr>
        <w:jc w:val="both"/>
        <w:rPr>
          <w:color w:val="000000" w:themeColor="text1"/>
          <w:lang w:val="es-ES"/>
        </w:rPr>
      </w:pPr>
      <w:r w:rsidRPr="005D65A1">
        <w:rPr>
          <w:color w:val="000000" w:themeColor="text1"/>
          <w:lang w:val="es-ES"/>
        </w:rPr>
        <w:t xml:space="preserve"> Aprender a aprender es importante en nuestros días para las personas adultas, ya que en una </w:t>
      </w:r>
      <w:hyperlink r:id="rId17" w:history="1">
        <w:r w:rsidRPr="005D65A1">
          <w:rPr>
            <w:rStyle w:val="Hipervnculo"/>
            <w:color w:val="000000" w:themeColor="text1"/>
            <w:lang w:val="es-ES"/>
          </w:rPr>
          <w:t>sociedad</w:t>
        </w:r>
      </w:hyperlink>
      <w:r w:rsidRPr="005D65A1">
        <w:rPr>
          <w:color w:val="000000" w:themeColor="text1"/>
          <w:lang w:val="es-ES"/>
        </w:rPr>
        <w:t xml:space="preserve"> como la nuestra donde permanentemente estamos bombardeados de información, es necesario saber organizar esta información, seleccionar lo más importante, saber utilizar más tarde ese </w:t>
      </w:r>
      <w:hyperlink r:id="rId18" w:history="1">
        <w:r w:rsidRPr="005D65A1">
          <w:rPr>
            <w:rStyle w:val="Hipervnculo"/>
            <w:color w:val="000000" w:themeColor="text1"/>
            <w:lang w:val="es-ES"/>
          </w:rPr>
          <w:t>conocimiento</w:t>
        </w:r>
      </w:hyperlink>
      <w:r w:rsidRPr="005D65A1">
        <w:rPr>
          <w:color w:val="000000" w:themeColor="text1"/>
          <w:lang w:val="es-ES"/>
        </w:rPr>
        <w:t xml:space="preserve">, etc. Estas tareas requieren tener asimiladas una serie de estrategias y su puesta en práctica. </w:t>
      </w:r>
    </w:p>
    <w:p w:rsidR="00FE0759" w:rsidRPr="005D65A1" w:rsidRDefault="005D65A1" w:rsidP="005D65A1">
      <w:pPr>
        <w:jc w:val="both"/>
        <w:rPr>
          <w:color w:val="000000" w:themeColor="text1"/>
        </w:rPr>
      </w:pPr>
      <w:r>
        <w:rPr>
          <w:color w:val="000000" w:themeColor="text1"/>
          <w:lang w:val="es-ES"/>
        </w:rPr>
        <w:t xml:space="preserve">Así aprender a prender sería el procedimiento personal más adecuado para adquirir un conocimiento, desde 1993 los Planes y Programas de estudio nos han recomendado a los maestros y maestras aplicar los principios psicopedagógicos que subyacen en los programas, los cuales se enmarcan </w:t>
      </w:r>
      <w:r w:rsidR="00FE0759" w:rsidRPr="005D65A1">
        <w:rPr>
          <w:color w:val="000000" w:themeColor="text1"/>
          <w:lang w:val="es-ES"/>
        </w:rPr>
        <w:t xml:space="preserve">se enmarcan en una concepción constructivista del aprendizaje escolar". Ello supone impulsar  el aprender a aprender, como una forma de acercamiento a los hechos, </w:t>
      </w:r>
      <w:hyperlink r:id="rId19" w:history="1">
        <w:r w:rsidR="00FE0759" w:rsidRPr="005D65A1">
          <w:rPr>
            <w:rStyle w:val="Hipervnculo"/>
            <w:color w:val="000000" w:themeColor="text1"/>
            <w:lang w:val="es-ES"/>
          </w:rPr>
          <w:t>principios</w:t>
        </w:r>
      </w:hyperlink>
      <w:r w:rsidR="00FE0759" w:rsidRPr="005D65A1">
        <w:rPr>
          <w:color w:val="000000" w:themeColor="text1"/>
          <w:lang w:val="es-ES"/>
        </w:rPr>
        <w:t xml:space="preserve"> y conceptos. Por tanto aprender a aprender implica:</w:t>
      </w:r>
    </w:p>
    <w:p w:rsidR="00FE0759" w:rsidRPr="005D65A1" w:rsidRDefault="00FE0759" w:rsidP="00FE0759">
      <w:pPr>
        <w:rPr>
          <w:color w:val="000000" w:themeColor="text1"/>
        </w:rPr>
      </w:pPr>
      <w:r w:rsidRPr="005D65A1">
        <w:rPr>
          <w:color w:val="000000" w:themeColor="text1"/>
          <w:lang w:val="es-ES"/>
        </w:rPr>
        <w:lastRenderedPageBreak/>
        <w:t xml:space="preserve"> * El aprendizaje y uso adecuado de estrategias cognitivas. </w:t>
      </w:r>
    </w:p>
    <w:p w:rsidR="00FE0759" w:rsidRPr="005D65A1" w:rsidRDefault="00FE0759" w:rsidP="00FE0759">
      <w:pPr>
        <w:rPr>
          <w:color w:val="000000" w:themeColor="text1"/>
        </w:rPr>
      </w:pPr>
      <w:r w:rsidRPr="005D65A1">
        <w:rPr>
          <w:color w:val="000000" w:themeColor="text1"/>
          <w:lang w:val="es-ES"/>
        </w:rPr>
        <w:t xml:space="preserve">* El aprendizaje y uso adecuado de estrategias </w:t>
      </w:r>
      <w:proofErr w:type="spellStart"/>
      <w:r w:rsidRPr="005D65A1">
        <w:rPr>
          <w:color w:val="000000" w:themeColor="text1"/>
          <w:lang w:val="es-ES"/>
        </w:rPr>
        <w:t>metacognitivas</w:t>
      </w:r>
      <w:proofErr w:type="spellEnd"/>
      <w:r w:rsidRPr="005D65A1">
        <w:rPr>
          <w:color w:val="000000" w:themeColor="text1"/>
          <w:lang w:val="es-ES"/>
        </w:rPr>
        <w:t xml:space="preserve">. </w:t>
      </w:r>
    </w:p>
    <w:p w:rsidR="00FE0759" w:rsidRPr="005D65A1" w:rsidRDefault="00FE0759" w:rsidP="005D65A1">
      <w:pPr>
        <w:jc w:val="both"/>
        <w:rPr>
          <w:color w:val="000000" w:themeColor="text1"/>
        </w:rPr>
      </w:pPr>
      <w:r w:rsidRPr="005D65A1">
        <w:rPr>
          <w:color w:val="000000" w:themeColor="text1"/>
          <w:lang w:val="es-ES"/>
        </w:rPr>
        <w:t xml:space="preserve">* El aprendizaje y uso adecuado de </w:t>
      </w:r>
      <w:hyperlink r:id="rId20" w:history="1">
        <w:r w:rsidRPr="005D65A1">
          <w:rPr>
            <w:rStyle w:val="Hipervnculo"/>
            <w:color w:val="000000" w:themeColor="text1"/>
            <w:lang w:val="es-ES"/>
          </w:rPr>
          <w:t>modelos</w:t>
        </w:r>
      </w:hyperlink>
      <w:r w:rsidRPr="005D65A1">
        <w:rPr>
          <w:color w:val="000000" w:themeColor="text1"/>
          <w:lang w:val="es-ES"/>
        </w:rPr>
        <w:t xml:space="preserve"> conceptuales (andamios del aprendizaje y del </w:t>
      </w:r>
      <w:hyperlink r:id="rId21" w:history="1">
        <w:r w:rsidRPr="005D65A1">
          <w:rPr>
            <w:rStyle w:val="Hipervnculo"/>
            <w:color w:val="000000" w:themeColor="text1"/>
            <w:lang w:val="es-ES"/>
          </w:rPr>
          <w:t>pensamiento</w:t>
        </w:r>
      </w:hyperlink>
      <w:r w:rsidRPr="005D65A1">
        <w:rPr>
          <w:color w:val="000000" w:themeColor="text1"/>
          <w:lang w:val="es-ES"/>
        </w:rPr>
        <w:t xml:space="preserve">). </w:t>
      </w:r>
    </w:p>
    <w:p w:rsidR="00FE0759" w:rsidRPr="005D65A1" w:rsidRDefault="00FE0759" w:rsidP="005D65A1">
      <w:pPr>
        <w:jc w:val="both"/>
        <w:rPr>
          <w:color w:val="000000" w:themeColor="text1"/>
        </w:rPr>
      </w:pPr>
      <w:r w:rsidRPr="005D65A1">
        <w:rPr>
          <w:color w:val="000000" w:themeColor="text1"/>
          <w:lang w:val="es-ES"/>
        </w:rPr>
        <w:t> Desde esta perspectiva el aprender a aprender supone dotar al individuo de "</w:t>
      </w:r>
      <w:hyperlink r:id="rId22" w:history="1">
        <w:r w:rsidRPr="005D65A1">
          <w:rPr>
            <w:rStyle w:val="Hipervnculo"/>
            <w:color w:val="000000" w:themeColor="text1"/>
            <w:lang w:val="es-ES"/>
          </w:rPr>
          <w:t>herramientas</w:t>
        </w:r>
      </w:hyperlink>
      <w:r w:rsidRPr="005D65A1">
        <w:rPr>
          <w:color w:val="000000" w:themeColor="text1"/>
          <w:lang w:val="es-ES"/>
        </w:rPr>
        <w:t xml:space="preserve"> para aprender" y de este modo desarrollar su potencial de aprendizaje (las posibilidades del aprendizaje que posee). </w:t>
      </w:r>
    </w:p>
    <w:p w:rsidR="00FE0759" w:rsidRPr="005D65A1" w:rsidRDefault="00FE0759" w:rsidP="005D65A1">
      <w:pPr>
        <w:jc w:val="both"/>
        <w:rPr>
          <w:color w:val="000000" w:themeColor="text1"/>
        </w:rPr>
      </w:pPr>
      <w:r w:rsidRPr="005D65A1">
        <w:rPr>
          <w:color w:val="000000" w:themeColor="text1"/>
          <w:lang w:val="es-ES"/>
        </w:rPr>
        <w:t xml:space="preserve"> * </w:t>
      </w:r>
      <w:hyperlink r:id="rId23" w:history="1">
        <w:r w:rsidRPr="005D65A1">
          <w:rPr>
            <w:rStyle w:val="Hipervnculo"/>
            <w:color w:val="000000" w:themeColor="text1"/>
            <w:lang w:val="es-ES"/>
          </w:rPr>
          <w:t>El conocimiento</w:t>
        </w:r>
      </w:hyperlink>
      <w:r w:rsidRPr="005D65A1">
        <w:rPr>
          <w:color w:val="000000" w:themeColor="text1"/>
          <w:lang w:val="es-ES"/>
        </w:rPr>
        <w:t xml:space="preserve"> más importante es </w:t>
      </w:r>
      <w:hyperlink r:id="rId24" w:history="1">
        <w:r w:rsidRPr="005D65A1">
          <w:rPr>
            <w:rStyle w:val="Hipervnculo"/>
            <w:color w:val="000000" w:themeColor="text1"/>
            <w:lang w:val="es-ES"/>
          </w:rPr>
          <w:t>el conocimiento</w:t>
        </w:r>
      </w:hyperlink>
      <w:r w:rsidRPr="005D65A1">
        <w:rPr>
          <w:color w:val="000000" w:themeColor="text1"/>
          <w:lang w:val="es-ES"/>
        </w:rPr>
        <w:t xml:space="preserve"> de uno mismo, o "</w:t>
      </w:r>
      <w:proofErr w:type="spellStart"/>
      <w:r w:rsidRPr="005D65A1">
        <w:rPr>
          <w:color w:val="000000" w:themeColor="text1"/>
          <w:lang w:val="es-ES"/>
        </w:rPr>
        <w:t>metacognición</w:t>
      </w:r>
      <w:proofErr w:type="spellEnd"/>
      <w:r w:rsidRPr="005D65A1">
        <w:rPr>
          <w:color w:val="000000" w:themeColor="text1"/>
          <w:lang w:val="es-ES"/>
        </w:rPr>
        <w:t xml:space="preserve">": esto implica el conocimiento sobre el propio funcionamiento psicológico, es este caso, sobre el aprendizaje. Es decir, ser conscientes de lo que se está haciendo, de tal manera, que el sujeto pueda controlar eficazmente sus propios </w:t>
      </w:r>
      <w:hyperlink r:id="rId25" w:anchor="PROCE" w:history="1">
        <w:r w:rsidRPr="005D65A1">
          <w:rPr>
            <w:rStyle w:val="Hipervnculo"/>
            <w:color w:val="000000" w:themeColor="text1"/>
            <w:lang w:val="es-ES"/>
          </w:rPr>
          <w:t>procesos</w:t>
        </w:r>
      </w:hyperlink>
      <w:r w:rsidR="005D65A1">
        <w:rPr>
          <w:color w:val="000000" w:themeColor="text1"/>
          <w:lang w:val="es-ES"/>
        </w:rPr>
        <w:t xml:space="preserve"> mentales. Por tanto al niño/a</w:t>
      </w:r>
      <w:r w:rsidRPr="005D65A1">
        <w:rPr>
          <w:color w:val="000000" w:themeColor="text1"/>
          <w:lang w:val="es-ES"/>
        </w:rPr>
        <w:t xml:space="preserve"> no sólo habrá que enseñarle unas técnicas eficaces para el estudio, sino que también deberá tener un cierto conocimiento sobre sus propios procesos de aprendizaje. La vía fundamental para la adquisición de ese </w:t>
      </w:r>
      <w:proofErr w:type="spellStart"/>
      <w:r w:rsidRPr="005D65A1">
        <w:rPr>
          <w:color w:val="000000" w:themeColor="text1"/>
          <w:lang w:val="es-ES"/>
        </w:rPr>
        <w:t>metaconocimiento</w:t>
      </w:r>
      <w:proofErr w:type="spellEnd"/>
      <w:r w:rsidRPr="005D65A1">
        <w:rPr>
          <w:color w:val="000000" w:themeColor="text1"/>
          <w:lang w:val="es-ES"/>
        </w:rPr>
        <w:t xml:space="preserve"> será la reflexión sobre la propia práctica en el contexto. </w:t>
      </w:r>
    </w:p>
    <w:p w:rsidR="00FE0759" w:rsidRPr="005D65A1" w:rsidRDefault="00FE0759" w:rsidP="005D65A1">
      <w:pPr>
        <w:jc w:val="both"/>
        <w:rPr>
          <w:color w:val="000000" w:themeColor="text1"/>
        </w:rPr>
      </w:pPr>
      <w:r w:rsidRPr="005D65A1">
        <w:rPr>
          <w:color w:val="000000" w:themeColor="text1"/>
          <w:lang w:val="es-ES"/>
        </w:rPr>
        <w:t xml:space="preserve"> El </w:t>
      </w:r>
      <w:hyperlink r:id="rId26" w:history="1">
        <w:r w:rsidRPr="005D65A1">
          <w:rPr>
            <w:rStyle w:val="Hipervnculo"/>
            <w:color w:val="000000" w:themeColor="text1"/>
            <w:lang w:val="es-ES"/>
          </w:rPr>
          <w:t>objetivo</w:t>
        </w:r>
      </w:hyperlink>
      <w:r w:rsidRPr="005D65A1">
        <w:rPr>
          <w:color w:val="000000" w:themeColor="text1"/>
          <w:lang w:val="es-ES"/>
        </w:rPr>
        <w:t xml:space="preserve"> último de las estrategias de aprendizaje es "enseñar a pensar", lo que induce a la consideración de que no deben reducirse a unos conocimientos marginales, sino que deben formar parte integrante del propio currículum.  Lo que finalmente se pretende es edu</w:t>
      </w:r>
      <w:r w:rsidR="005D65A1">
        <w:rPr>
          <w:color w:val="000000" w:themeColor="text1"/>
          <w:lang w:val="es-ES"/>
        </w:rPr>
        <w:t xml:space="preserve">car al alumno </w:t>
      </w:r>
      <w:r w:rsidRPr="005D65A1">
        <w:rPr>
          <w:color w:val="000000" w:themeColor="text1"/>
          <w:lang w:val="es-ES"/>
        </w:rPr>
        <w:t xml:space="preserve">para lograr su autonomía, </w:t>
      </w:r>
      <w:hyperlink r:id="rId27" w:history="1">
        <w:r w:rsidRPr="005D65A1">
          <w:rPr>
            <w:rStyle w:val="Hipervnculo"/>
            <w:color w:val="000000" w:themeColor="text1"/>
            <w:lang w:val="es-ES"/>
          </w:rPr>
          <w:t>independencia</w:t>
        </w:r>
      </w:hyperlink>
      <w:r w:rsidRPr="005D65A1">
        <w:rPr>
          <w:color w:val="000000" w:themeColor="text1"/>
          <w:lang w:val="es-ES"/>
        </w:rPr>
        <w:t xml:space="preserve">, y  juicio crítico, y todo ello mediatizado por un gran sentido de la reflexión. El profesor/a debe desarrollar en su alumnado la capacidad de reflexionar críticamente sobre sus propios hechos, y por tanto, sobre su propio aprendizaje, de tal manera que la </w:t>
      </w:r>
      <w:hyperlink r:id="rId28" w:history="1">
        <w:r w:rsidRPr="005D65A1">
          <w:rPr>
            <w:rStyle w:val="Hipervnculo"/>
            <w:color w:val="000000" w:themeColor="text1"/>
            <w:lang w:val="es-ES"/>
          </w:rPr>
          <w:t>persona</w:t>
        </w:r>
      </w:hyperlink>
      <w:r w:rsidRPr="005D65A1">
        <w:rPr>
          <w:color w:val="000000" w:themeColor="text1"/>
          <w:lang w:val="es-ES"/>
        </w:rPr>
        <w:t xml:space="preserve"> logre mejorar su práctica en el aprendizaje diario, convirtiendo esta tarea en una aventura </w:t>
      </w:r>
      <w:r w:rsidR="005D65A1">
        <w:rPr>
          <w:color w:val="000000" w:themeColor="text1"/>
          <w:lang w:val="es-ES"/>
        </w:rPr>
        <w:t>individual</w:t>
      </w:r>
      <w:r w:rsidRPr="005D65A1">
        <w:rPr>
          <w:color w:val="000000" w:themeColor="text1"/>
          <w:lang w:val="es-ES"/>
        </w:rPr>
        <w:t xml:space="preserve"> en la que a la par que descubre el mundo del entorno, profundiza en la exploración y conocimiento de su propia </w:t>
      </w:r>
      <w:hyperlink r:id="rId29" w:history="1">
        <w:r w:rsidRPr="005D65A1">
          <w:rPr>
            <w:rStyle w:val="Hipervnculo"/>
            <w:color w:val="000000" w:themeColor="text1"/>
            <w:lang w:val="es-ES"/>
          </w:rPr>
          <w:t>personalidad</w:t>
        </w:r>
      </w:hyperlink>
      <w:r w:rsidRPr="005D65A1">
        <w:rPr>
          <w:color w:val="000000" w:themeColor="text1"/>
          <w:lang w:val="es-ES"/>
        </w:rPr>
        <w:t>.</w:t>
      </w:r>
    </w:p>
    <w:p w:rsidR="00FE0759" w:rsidRPr="005D65A1" w:rsidRDefault="00FE0759" w:rsidP="00FE0759">
      <w:pPr>
        <w:rPr>
          <w:b/>
          <w:bCs/>
          <w:color w:val="000000" w:themeColor="text1"/>
        </w:rPr>
      </w:pPr>
      <w:r w:rsidRPr="005D65A1">
        <w:rPr>
          <w:b/>
          <w:bCs/>
          <w:color w:val="000000" w:themeColor="text1"/>
          <w:lang w:val="es-ES"/>
        </w:rPr>
        <w:t>POTENCIAL DE APRENDIZAJE Y ESTRATEGIAS COGNITIVAS</w:t>
      </w:r>
    </w:p>
    <w:p w:rsidR="00FE0759" w:rsidRPr="005D65A1" w:rsidRDefault="00FE0759" w:rsidP="005D65A1">
      <w:pPr>
        <w:jc w:val="both"/>
        <w:rPr>
          <w:color w:val="000000" w:themeColor="text1"/>
        </w:rPr>
      </w:pPr>
      <w:r w:rsidRPr="005D65A1">
        <w:rPr>
          <w:color w:val="000000" w:themeColor="text1"/>
          <w:lang w:val="es-ES"/>
        </w:rPr>
        <w:t xml:space="preserve"> Todo lo dicho anteriormente nos conduce a la idea de desarrollar el potencial de aprendizaje y favorecer el aprender a aprender  a través del aprendizaje y uso adecuado de las estrategias cognitivas. </w:t>
      </w:r>
    </w:p>
    <w:p w:rsidR="00FE0759" w:rsidRPr="005D65A1" w:rsidRDefault="00FE0759" w:rsidP="005D65A1">
      <w:pPr>
        <w:jc w:val="both"/>
        <w:rPr>
          <w:color w:val="000000" w:themeColor="text1"/>
        </w:rPr>
      </w:pPr>
      <w:r w:rsidRPr="005D65A1">
        <w:rPr>
          <w:color w:val="000000" w:themeColor="text1"/>
          <w:lang w:val="es-ES"/>
        </w:rPr>
        <w:t xml:space="preserve"> El </w:t>
      </w:r>
      <w:hyperlink r:id="rId30" w:history="1">
        <w:r w:rsidRPr="005D65A1">
          <w:rPr>
            <w:rStyle w:val="Hipervnculo"/>
            <w:color w:val="000000" w:themeColor="text1"/>
            <w:lang w:val="es-ES"/>
          </w:rPr>
          <w:t>concepto</w:t>
        </w:r>
      </w:hyperlink>
      <w:r w:rsidRPr="005D65A1">
        <w:rPr>
          <w:color w:val="000000" w:themeColor="text1"/>
          <w:lang w:val="es-ES"/>
        </w:rPr>
        <w:t xml:space="preserve"> de </w:t>
      </w:r>
      <w:hyperlink r:id="rId31" w:history="1">
        <w:r w:rsidRPr="005D65A1">
          <w:rPr>
            <w:rStyle w:val="Hipervnculo"/>
            <w:color w:val="000000" w:themeColor="text1"/>
            <w:lang w:val="es-ES"/>
          </w:rPr>
          <w:t>estrategia</w:t>
        </w:r>
      </w:hyperlink>
      <w:r w:rsidRPr="005D65A1">
        <w:rPr>
          <w:color w:val="000000" w:themeColor="text1"/>
          <w:lang w:val="es-ES"/>
        </w:rPr>
        <w:t xml:space="preserve"> cognitiva sería el conjunto de procesos que sirven de base a la realización de tareas intelectuales. Son manifestaciones observables de la </w:t>
      </w:r>
      <w:hyperlink r:id="rId32" w:history="1">
        <w:r w:rsidRPr="005D65A1">
          <w:rPr>
            <w:rStyle w:val="Hipervnculo"/>
            <w:color w:val="000000" w:themeColor="text1"/>
            <w:lang w:val="es-ES"/>
          </w:rPr>
          <w:t>inteligencia</w:t>
        </w:r>
      </w:hyperlink>
      <w:r w:rsidRPr="005D65A1">
        <w:rPr>
          <w:color w:val="000000" w:themeColor="text1"/>
          <w:lang w:val="es-ES"/>
        </w:rPr>
        <w:t xml:space="preserve">, por tanto, un uso adecuado de estas estrategias implica una mayor </w:t>
      </w:r>
      <w:hyperlink r:id="rId33" w:history="1">
        <w:r w:rsidRPr="005D65A1">
          <w:rPr>
            <w:rStyle w:val="Hipervnculo"/>
            <w:color w:val="000000" w:themeColor="text1"/>
            <w:lang w:val="es-ES"/>
          </w:rPr>
          <w:t>inteligencia</w:t>
        </w:r>
      </w:hyperlink>
      <w:r w:rsidRPr="005D65A1">
        <w:rPr>
          <w:color w:val="000000" w:themeColor="text1"/>
          <w:lang w:val="es-ES"/>
        </w:rPr>
        <w:t xml:space="preserve">. </w:t>
      </w:r>
    </w:p>
    <w:p w:rsidR="00FE0759" w:rsidRPr="005D65A1" w:rsidRDefault="00FE0759" w:rsidP="005D65A1">
      <w:pPr>
        <w:jc w:val="both"/>
        <w:rPr>
          <w:color w:val="000000" w:themeColor="text1"/>
        </w:rPr>
      </w:pPr>
      <w:r w:rsidRPr="005D65A1">
        <w:rPr>
          <w:color w:val="000000" w:themeColor="text1"/>
          <w:lang w:val="es-ES"/>
        </w:rPr>
        <w:t xml:space="preserve"> La educación, la intervención y el </w:t>
      </w:r>
      <w:hyperlink r:id="rId34" w:history="1">
        <w:r w:rsidRPr="005D65A1">
          <w:rPr>
            <w:rStyle w:val="Hipervnculo"/>
            <w:color w:val="000000" w:themeColor="text1"/>
            <w:lang w:val="es-ES"/>
          </w:rPr>
          <w:t>entrenamiento</w:t>
        </w:r>
      </w:hyperlink>
      <w:r w:rsidRPr="005D65A1">
        <w:rPr>
          <w:color w:val="000000" w:themeColor="text1"/>
          <w:lang w:val="es-ES"/>
        </w:rPr>
        <w:t xml:space="preserve"> cognitivo, además de los diversos </w:t>
      </w:r>
      <w:hyperlink r:id="rId35" w:history="1">
        <w:r w:rsidRPr="005D65A1">
          <w:rPr>
            <w:rStyle w:val="Hipervnculo"/>
            <w:color w:val="000000" w:themeColor="text1"/>
            <w:lang w:val="es-ES"/>
          </w:rPr>
          <w:t>modelos</w:t>
        </w:r>
      </w:hyperlink>
      <w:r w:rsidRPr="005D65A1">
        <w:rPr>
          <w:color w:val="000000" w:themeColor="text1"/>
          <w:lang w:val="es-ES"/>
        </w:rPr>
        <w:t xml:space="preserve"> de aprendizaje, favorecen la adquisición y posterior uso de estrategias cognitivas. Estas estrategias se pueden entrenar y se pueden aprender a través de </w:t>
      </w:r>
      <w:hyperlink r:id="rId36" w:history="1">
        <w:r w:rsidRPr="005D65A1">
          <w:rPr>
            <w:rStyle w:val="Hipervnculo"/>
            <w:color w:val="000000" w:themeColor="text1"/>
            <w:lang w:val="es-ES"/>
          </w:rPr>
          <w:t>programas</w:t>
        </w:r>
      </w:hyperlink>
      <w:r w:rsidRPr="005D65A1">
        <w:rPr>
          <w:color w:val="000000" w:themeColor="text1"/>
          <w:lang w:val="es-ES"/>
        </w:rPr>
        <w:t xml:space="preserve"> de </w:t>
      </w:r>
      <w:hyperlink r:id="rId37" w:history="1">
        <w:r w:rsidRPr="005D65A1">
          <w:rPr>
            <w:rStyle w:val="Hipervnculo"/>
            <w:color w:val="000000" w:themeColor="text1"/>
            <w:lang w:val="es-ES"/>
          </w:rPr>
          <w:t>desarrollo</w:t>
        </w:r>
      </w:hyperlink>
      <w:r w:rsidR="007E76A8">
        <w:rPr>
          <w:color w:val="000000" w:themeColor="text1"/>
          <w:lang w:val="es-ES"/>
        </w:rPr>
        <w:t xml:space="preserve"> de la inteligencia</w:t>
      </w:r>
      <w:r w:rsidRPr="005D65A1">
        <w:rPr>
          <w:color w:val="000000" w:themeColor="text1"/>
          <w:lang w:val="es-ES"/>
        </w:rPr>
        <w:t xml:space="preserve">. </w:t>
      </w:r>
      <w:hyperlink r:id="rId38" w:history="1">
        <w:r w:rsidRPr="005D65A1">
          <w:rPr>
            <w:rStyle w:val="Hipervnculo"/>
            <w:color w:val="000000" w:themeColor="text1"/>
            <w:lang w:val="es-ES"/>
          </w:rPr>
          <w:t>Muestra</w:t>
        </w:r>
      </w:hyperlink>
      <w:r w:rsidRPr="005D65A1">
        <w:rPr>
          <w:color w:val="000000" w:themeColor="text1"/>
          <w:lang w:val="es-ES"/>
        </w:rPr>
        <w:t xml:space="preserve"> de este tipo de </w:t>
      </w:r>
      <w:hyperlink r:id="rId39" w:history="1">
        <w:r w:rsidRPr="005D65A1">
          <w:rPr>
            <w:rStyle w:val="Hipervnculo"/>
            <w:color w:val="000000" w:themeColor="text1"/>
            <w:lang w:val="es-ES"/>
          </w:rPr>
          <w:t>programas</w:t>
        </w:r>
      </w:hyperlink>
      <w:r w:rsidRPr="005D65A1">
        <w:rPr>
          <w:color w:val="000000" w:themeColor="text1"/>
          <w:lang w:val="es-ES"/>
        </w:rPr>
        <w:t xml:space="preserve"> son: Intervención Cognitiva y de Enseñar a Pensar "</w:t>
      </w:r>
      <w:hyperlink r:id="rId40" w:history="1">
        <w:r w:rsidRPr="005D65A1">
          <w:rPr>
            <w:rStyle w:val="Hipervnculo"/>
            <w:color w:val="000000" w:themeColor="text1"/>
            <w:lang w:val="es-ES"/>
          </w:rPr>
          <w:t>Proyecto</w:t>
        </w:r>
      </w:hyperlink>
      <w:r w:rsidRPr="005D65A1">
        <w:rPr>
          <w:color w:val="000000" w:themeColor="text1"/>
          <w:lang w:val="es-ES"/>
        </w:rPr>
        <w:t xml:space="preserve"> Inteligencia" (1983) de la </w:t>
      </w:r>
      <w:hyperlink r:id="rId41" w:history="1">
        <w:r w:rsidRPr="005D65A1">
          <w:rPr>
            <w:rStyle w:val="Hipervnculo"/>
            <w:color w:val="000000" w:themeColor="text1"/>
            <w:lang w:val="es-ES"/>
          </w:rPr>
          <w:t>Escuela</w:t>
        </w:r>
      </w:hyperlink>
      <w:r w:rsidR="007E76A8">
        <w:rPr>
          <w:color w:val="000000" w:themeColor="text1"/>
          <w:lang w:val="es-ES"/>
        </w:rPr>
        <w:t xml:space="preserve"> de Harvard; el Programa de Enriquecimiento Instrumental </w:t>
      </w:r>
      <w:r w:rsidRPr="005D65A1">
        <w:rPr>
          <w:color w:val="000000" w:themeColor="text1"/>
          <w:lang w:val="es-ES"/>
        </w:rPr>
        <w:t xml:space="preserve">de </w:t>
      </w:r>
      <w:proofErr w:type="spellStart"/>
      <w:r w:rsidRPr="005D65A1">
        <w:rPr>
          <w:color w:val="000000" w:themeColor="text1"/>
          <w:lang w:val="es-ES"/>
        </w:rPr>
        <w:lastRenderedPageBreak/>
        <w:t>Feuerstein</w:t>
      </w:r>
      <w:proofErr w:type="spellEnd"/>
      <w:r w:rsidRPr="005D65A1">
        <w:rPr>
          <w:color w:val="000000" w:themeColor="text1"/>
          <w:lang w:val="es-ES"/>
        </w:rPr>
        <w:t xml:space="preserve"> (1980); el PAR (</w:t>
      </w:r>
      <w:hyperlink r:id="rId42" w:anchor="PLANT" w:history="1">
        <w:r w:rsidRPr="005D65A1">
          <w:rPr>
            <w:rStyle w:val="Hipervnculo"/>
            <w:color w:val="000000" w:themeColor="text1"/>
            <w:lang w:val="es-ES"/>
          </w:rPr>
          <w:t>problemas</w:t>
        </w:r>
      </w:hyperlink>
      <w:r w:rsidRPr="005D65A1">
        <w:rPr>
          <w:color w:val="000000" w:themeColor="text1"/>
          <w:lang w:val="es-ES"/>
        </w:rPr>
        <w:t xml:space="preserve">, analogías y relaciones) de Román Pérez y Díez López (1988);  etc. </w:t>
      </w:r>
    </w:p>
    <w:p w:rsidR="00FE0759" w:rsidRPr="005D65A1" w:rsidRDefault="00FE0759" w:rsidP="00FE0759">
      <w:pPr>
        <w:rPr>
          <w:color w:val="000000" w:themeColor="text1"/>
        </w:rPr>
      </w:pPr>
      <w:r w:rsidRPr="005D65A1">
        <w:rPr>
          <w:color w:val="000000" w:themeColor="text1"/>
          <w:lang w:val="es-ES"/>
        </w:rPr>
        <w:t> </w:t>
      </w:r>
      <w:r w:rsidRPr="005D65A1">
        <w:rPr>
          <w:b/>
          <w:bCs/>
          <w:color w:val="000000" w:themeColor="text1"/>
          <w:lang w:val="es-ES"/>
        </w:rPr>
        <w:t> </w:t>
      </w:r>
      <w:r w:rsidR="007E76A8" w:rsidRPr="005D65A1">
        <w:rPr>
          <w:color w:val="000000" w:themeColor="text1"/>
          <w:lang w:val="es-ES"/>
        </w:rPr>
        <w:t xml:space="preserve">   </w:t>
      </w:r>
      <w:r w:rsidR="007E76A8">
        <w:rPr>
          <w:color w:val="000000" w:themeColor="text1"/>
          <w:lang w:val="es-ES"/>
        </w:rPr>
        <w:t xml:space="preserve">Estas percepciones tienen un fundamento teórico muy amplio, como aportación a quienes lo requieran se anexa el  modelo de </w:t>
      </w:r>
      <w:proofErr w:type="spellStart"/>
      <w:r w:rsidR="007E76A8">
        <w:rPr>
          <w:color w:val="000000" w:themeColor="text1"/>
          <w:lang w:val="es-ES"/>
        </w:rPr>
        <w:t>Feuerstein</w:t>
      </w:r>
      <w:proofErr w:type="spellEnd"/>
      <w:r w:rsidR="007E76A8">
        <w:rPr>
          <w:color w:val="000000" w:themeColor="text1"/>
        </w:rPr>
        <w:t>.</w:t>
      </w:r>
      <w:r w:rsidRPr="005D65A1">
        <w:rPr>
          <w:b/>
          <w:bCs/>
          <w:color w:val="000000" w:themeColor="text1"/>
          <w:lang w:val="es-ES"/>
        </w:rPr>
        <w:t xml:space="preserve"> </w:t>
      </w:r>
    </w:p>
    <w:p w:rsidR="00FE0759" w:rsidRPr="005D65A1" w:rsidRDefault="00FE0759" w:rsidP="004E70F8">
      <w:pPr>
        <w:jc w:val="both"/>
        <w:rPr>
          <w:color w:val="000000" w:themeColor="text1"/>
        </w:rPr>
      </w:pPr>
      <w:r w:rsidRPr="005D65A1">
        <w:rPr>
          <w:b/>
          <w:bCs/>
          <w:color w:val="000000" w:themeColor="text1"/>
          <w:lang w:val="es-ES"/>
        </w:rPr>
        <w:t>PROGRAMA DE ENRIQUECIMIENTO INSTRUMENTAL DE REUVEN FEUERSTEIN.</w:t>
      </w:r>
      <w:r w:rsidRPr="005D65A1">
        <w:rPr>
          <w:color w:val="000000" w:themeColor="text1"/>
          <w:lang w:val="es-ES"/>
        </w:rPr>
        <w:t xml:space="preserve"> </w:t>
      </w:r>
    </w:p>
    <w:p w:rsidR="00FE0759" w:rsidRPr="005D65A1" w:rsidRDefault="00FE0759" w:rsidP="004E70F8">
      <w:pPr>
        <w:jc w:val="both"/>
        <w:rPr>
          <w:color w:val="000000" w:themeColor="text1"/>
        </w:rPr>
      </w:pPr>
      <w:r w:rsidRPr="005D65A1">
        <w:rPr>
          <w:color w:val="000000" w:themeColor="text1"/>
          <w:lang w:val="es-ES"/>
        </w:rPr>
        <w:t xml:space="preserve"> El </w:t>
      </w:r>
      <w:hyperlink r:id="rId43" w:history="1">
        <w:r w:rsidRPr="005D65A1">
          <w:rPr>
            <w:rStyle w:val="Hipervnculo"/>
            <w:color w:val="000000" w:themeColor="text1"/>
            <w:lang w:val="es-ES"/>
          </w:rPr>
          <w:t>Programa</w:t>
        </w:r>
      </w:hyperlink>
      <w:r w:rsidRPr="005D65A1">
        <w:rPr>
          <w:color w:val="000000" w:themeColor="text1"/>
          <w:lang w:val="es-ES"/>
        </w:rPr>
        <w:t xml:space="preserve"> de Enriquecimiento Instrumental  de </w:t>
      </w:r>
      <w:proofErr w:type="spellStart"/>
      <w:r w:rsidRPr="005D65A1">
        <w:rPr>
          <w:color w:val="000000" w:themeColor="text1"/>
          <w:lang w:val="es-ES"/>
        </w:rPr>
        <w:t>Feuerstein</w:t>
      </w:r>
      <w:proofErr w:type="spellEnd"/>
      <w:r w:rsidRPr="005D65A1">
        <w:rPr>
          <w:color w:val="000000" w:themeColor="text1"/>
          <w:lang w:val="es-ES"/>
        </w:rPr>
        <w:t xml:space="preserve">  se basa en un </w:t>
      </w:r>
      <w:hyperlink r:id="rId44" w:history="1">
        <w:r w:rsidRPr="005D65A1">
          <w:rPr>
            <w:rStyle w:val="Hipervnculo"/>
            <w:color w:val="000000" w:themeColor="text1"/>
            <w:lang w:val="es-ES"/>
          </w:rPr>
          <w:t>concepto</w:t>
        </w:r>
      </w:hyperlink>
      <w:r w:rsidRPr="005D65A1">
        <w:rPr>
          <w:color w:val="000000" w:themeColor="text1"/>
          <w:lang w:val="es-ES"/>
        </w:rPr>
        <w:t xml:space="preserve"> de inteligencia que consta de tres aspectos fundamentales: una lista de </w:t>
      </w:r>
      <w:hyperlink r:id="rId45" w:history="1">
        <w:r w:rsidRPr="005D65A1">
          <w:rPr>
            <w:rStyle w:val="Hipervnculo"/>
            <w:color w:val="000000" w:themeColor="text1"/>
            <w:lang w:val="es-ES"/>
          </w:rPr>
          <w:t>funciones</w:t>
        </w:r>
      </w:hyperlink>
      <w:r w:rsidRPr="005D65A1">
        <w:rPr>
          <w:color w:val="000000" w:themeColor="text1"/>
          <w:lang w:val="es-ES"/>
        </w:rPr>
        <w:t xml:space="preserve"> cognitivas potencialmente deficientes, un mapa cognitivo y una teoría del </w:t>
      </w:r>
      <w:hyperlink r:id="rId46" w:history="1">
        <w:r w:rsidRPr="005D65A1">
          <w:rPr>
            <w:rStyle w:val="Hipervnculo"/>
            <w:color w:val="000000" w:themeColor="text1"/>
            <w:lang w:val="es-ES"/>
          </w:rPr>
          <w:t>desarrollo</w:t>
        </w:r>
      </w:hyperlink>
      <w:r w:rsidRPr="005D65A1">
        <w:rPr>
          <w:color w:val="000000" w:themeColor="text1"/>
          <w:lang w:val="es-ES"/>
        </w:rPr>
        <w:t xml:space="preserve"> cognitivo. </w:t>
      </w:r>
    </w:p>
    <w:p w:rsidR="00FE0759" w:rsidRPr="005D65A1" w:rsidRDefault="00FE0759" w:rsidP="004E70F8">
      <w:pPr>
        <w:jc w:val="both"/>
        <w:rPr>
          <w:color w:val="000000" w:themeColor="text1"/>
        </w:rPr>
      </w:pPr>
      <w:r w:rsidRPr="005D65A1">
        <w:rPr>
          <w:color w:val="000000" w:themeColor="text1"/>
          <w:lang w:val="es-ES"/>
        </w:rPr>
        <w:t xml:space="preserve"> Para </w:t>
      </w:r>
      <w:proofErr w:type="spellStart"/>
      <w:r w:rsidRPr="005D65A1">
        <w:rPr>
          <w:color w:val="000000" w:themeColor="text1"/>
          <w:lang w:val="es-ES"/>
        </w:rPr>
        <w:t>Feuerstein</w:t>
      </w:r>
      <w:proofErr w:type="spellEnd"/>
      <w:r w:rsidRPr="005D65A1">
        <w:rPr>
          <w:color w:val="000000" w:themeColor="text1"/>
          <w:lang w:val="es-ES"/>
        </w:rPr>
        <w:t xml:space="preserve"> los procesos cognitivos se desarrollan a través de dos modalidades de interacción entre el organismo y el </w:t>
      </w:r>
      <w:hyperlink r:id="rId47" w:history="1">
        <w:r w:rsidRPr="005D65A1">
          <w:rPr>
            <w:rStyle w:val="Hipervnculo"/>
            <w:color w:val="000000" w:themeColor="text1"/>
            <w:lang w:val="es-ES"/>
          </w:rPr>
          <w:t>ambiente</w:t>
        </w:r>
      </w:hyperlink>
      <w:r w:rsidRPr="005D65A1">
        <w:rPr>
          <w:color w:val="000000" w:themeColor="text1"/>
          <w:lang w:val="es-ES"/>
        </w:rPr>
        <w:t xml:space="preserve">: es lo </w:t>
      </w:r>
      <w:r w:rsidR="004E70F8">
        <w:rPr>
          <w:color w:val="000000" w:themeColor="text1"/>
          <w:lang w:val="es-ES"/>
        </w:rPr>
        <w:t xml:space="preserve">que </w:t>
      </w:r>
      <w:r w:rsidRPr="005D65A1">
        <w:rPr>
          <w:color w:val="000000" w:themeColor="text1"/>
          <w:lang w:val="es-ES"/>
        </w:rPr>
        <w:t>él llama "aprendizaje directo" para la exposición directa del organismo a los estímulos, y la experiencia del "aprendizaje mediado".</w:t>
      </w:r>
    </w:p>
    <w:p w:rsidR="00FE0759" w:rsidRPr="005D65A1" w:rsidRDefault="00FE0759" w:rsidP="004E70F8">
      <w:pPr>
        <w:jc w:val="both"/>
        <w:rPr>
          <w:color w:val="000000" w:themeColor="text1"/>
        </w:rPr>
      </w:pPr>
      <w:r w:rsidRPr="005D65A1">
        <w:rPr>
          <w:color w:val="000000" w:themeColor="text1"/>
          <w:lang w:val="es-ES"/>
        </w:rPr>
        <w:t xml:space="preserve"> * La exposición directa del organismo a la estimulación: es decir, un organismo se modifica a lo largo de la vida al estar expuesto directamente a los estímulos. Estos estímulos, percibidos y registrados por el organismo, modifican la </w:t>
      </w:r>
      <w:hyperlink r:id="rId48" w:history="1">
        <w:r w:rsidRPr="005D65A1">
          <w:rPr>
            <w:rStyle w:val="Hipervnculo"/>
            <w:color w:val="000000" w:themeColor="text1"/>
            <w:lang w:val="es-ES"/>
          </w:rPr>
          <w:t>naturaleza</w:t>
        </w:r>
      </w:hyperlink>
      <w:r w:rsidRPr="005D65A1">
        <w:rPr>
          <w:color w:val="000000" w:themeColor="text1"/>
          <w:lang w:val="es-ES"/>
        </w:rPr>
        <w:t xml:space="preserve"> de la interacción del mismo, y por tanto se producen cambios evidentes a lo largo de la vida. </w:t>
      </w:r>
    </w:p>
    <w:p w:rsidR="00FE0759" w:rsidRPr="005D65A1" w:rsidRDefault="00FE0759" w:rsidP="004E70F8">
      <w:pPr>
        <w:jc w:val="both"/>
        <w:rPr>
          <w:color w:val="000000" w:themeColor="text1"/>
        </w:rPr>
      </w:pPr>
      <w:r w:rsidRPr="005D65A1">
        <w:rPr>
          <w:color w:val="000000" w:themeColor="text1"/>
          <w:lang w:val="es-ES"/>
        </w:rPr>
        <w:t xml:space="preserve"> * La experiencia del aprendizaje mediado: es fundamental para el desarrollo de las </w:t>
      </w:r>
      <w:hyperlink r:id="rId49" w:history="1">
        <w:r w:rsidRPr="005D65A1">
          <w:rPr>
            <w:rStyle w:val="Hipervnculo"/>
            <w:color w:val="000000" w:themeColor="text1"/>
            <w:lang w:val="es-ES"/>
          </w:rPr>
          <w:t>funciones</w:t>
        </w:r>
      </w:hyperlink>
      <w:r w:rsidRPr="005D65A1">
        <w:rPr>
          <w:color w:val="000000" w:themeColor="text1"/>
          <w:lang w:val="es-ES"/>
        </w:rPr>
        <w:t xml:space="preserve"> cognitivas más elevadas del individuo y para la </w:t>
      </w:r>
      <w:proofErr w:type="spellStart"/>
      <w:r w:rsidRPr="005D65A1">
        <w:rPr>
          <w:color w:val="000000" w:themeColor="text1"/>
          <w:lang w:val="es-ES"/>
        </w:rPr>
        <w:t>modificabilidad</w:t>
      </w:r>
      <w:proofErr w:type="spellEnd"/>
      <w:r w:rsidRPr="005D65A1">
        <w:rPr>
          <w:color w:val="000000" w:themeColor="text1"/>
          <w:lang w:val="es-ES"/>
        </w:rPr>
        <w:t xml:space="preserve"> cognitiva. En este caso el educador selecciona los estímulos del medio, los organiza, reordena, agrupa y </w:t>
      </w:r>
      <w:hyperlink r:id="rId50" w:anchor="INTRO" w:history="1">
        <w:r w:rsidRPr="005D65A1">
          <w:rPr>
            <w:rStyle w:val="Hipervnculo"/>
            <w:color w:val="000000" w:themeColor="text1"/>
            <w:lang w:val="es-ES"/>
          </w:rPr>
          <w:t>estructura</w:t>
        </w:r>
      </w:hyperlink>
      <w:r w:rsidRPr="005D65A1">
        <w:rPr>
          <w:color w:val="000000" w:themeColor="text1"/>
          <w:lang w:val="es-ES"/>
        </w:rPr>
        <w:t xml:space="preserve"> en función de una meta específica. El mediador intenta enseñar al sujeto el significado de la actividad más allá de las necesidades inmediatas, de forma que el alumno pueda anticipar la respuesta ante situaciones parecidas. Por tanto el aprendizaje mediado tiene tres características: intencionalidad (el mediador altera intencionada y sustancialmente la </w:t>
      </w:r>
      <w:hyperlink r:id="rId51" w:history="1">
        <w:r w:rsidRPr="005D65A1">
          <w:rPr>
            <w:rStyle w:val="Hipervnculo"/>
            <w:color w:val="000000" w:themeColor="text1"/>
            <w:lang w:val="es-ES"/>
          </w:rPr>
          <w:t>naturaleza</w:t>
        </w:r>
      </w:hyperlink>
      <w:r w:rsidRPr="005D65A1">
        <w:rPr>
          <w:color w:val="000000" w:themeColor="text1"/>
          <w:lang w:val="es-ES"/>
        </w:rPr>
        <w:t xml:space="preserve"> del estímulo), trascendencia (</w:t>
      </w:r>
      <w:hyperlink r:id="rId52" w:history="1">
        <w:r w:rsidRPr="005D65A1">
          <w:rPr>
            <w:rStyle w:val="Hipervnculo"/>
            <w:color w:val="000000" w:themeColor="text1"/>
            <w:lang w:val="es-ES"/>
          </w:rPr>
          <w:t>la meta</w:t>
        </w:r>
      </w:hyperlink>
      <w:r w:rsidRPr="005D65A1">
        <w:rPr>
          <w:color w:val="000000" w:themeColor="text1"/>
          <w:lang w:val="es-ES"/>
        </w:rPr>
        <w:t xml:space="preserve"> del aprendizaje mediado va más allá de la producción de </w:t>
      </w:r>
      <w:hyperlink r:id="rId53" w:history="1">
        <w:r w:rsidRPr="005D65A1">
          <w:rPr>
            <w:rStyle w:val="Hipervnculo"/>
            <w:color w:val="000000" w:themeColor="text1"/>
            <w:lang w:val="es-ES"/>
          </w:rPr>
          <w:t>conducta</w:t>
        </w:r>
      </w:hyperlink>
      <w:r w:rsidRPr="005D65A1">
        <w:rPr>
          <w:color w:val="000000" w:themeColor="text1"/>
          <w:lang w:val="es-ES"/>
        </w:rPr>
        <w:t xml:space="preserve"> en respuesta a una necesidad, para proyectarse a metas más elevadas y distantes), y significado (el suceso presentando al niño en la interacción tiene un significado afectivo, motivacional y orientado al </w:t>
      </w:r>
      <w:hyperlink r:id="rId54" w:history="1">
        <w:r w:rsidRPr="005D65A1">
          <w:rPr>
            <w:rStyle w:val="Hipervnculo"/>
            <w:color w:val="000000" w:themeColor="text1"/>
            <w:lang w:val="es-ES"/>
          </w:rPr>
          <w:t>valor</w:t>
        </w:r>
      </w:hyperlink>
      <w:r w:rsidRPr="005D65A1">
        <w:rPr>
          <w:color w:val="000000" w:themeColor="text1"/>
          <w:lang w:val="es-ES"/>
        </w:rPr>
        <w:t xml:space="preserve">). </w:t>
      </w:r>
    </w:p>
    <w:p w:rsidR="00FE0759" w:rsidRPr="005D65A1" w:rsidRDefault="00FE0759" w:rsidP="004E70F8">
      <w:pPr>
        <w:jc w:val="both"/>
        <w:rPr>
          <w:color w:val="000000" w:themeColor="text1"/>
        </w:rPr>
      </w:pPr>
      <w:r w:rsidRPr="005D65A1">
        <w:rPr>
          <w:color w:val="000000" w:themeColor="text1"/>
          <w:lang w:val="es-ES"/>
        </w:rPr>
        <w:t xml:space="preserve">Esta idea nos induce a pensar que </w:t>
      </w:r>
      <w:r w:rsidR="004E70F8">
        <w:rPr>
          <w:color w:val="000000" w:themeColor="text1"/>
          <w:lang w:val="es-ES"/>
        </w:rPr>
        <w:t xml:space="preserve">los sujetos donde la influencia del medio no aporta las suficientes herramientas para el aprendizaje, </w:t>
      </w:r>
      <w:r w:rsidRPr="005D65A1">
        <w:rPr>
          <w:color w:val="000000" w:themeColor="text1"/>
          <w:lang w:val="es-ES"/>
        </w:rPr>
        <w:t xml:space="preserve">se caracterizan  por una serie de funciones cognitivas deficientes que son los responsables directos de su bajo nivel de funcionamiento y su ineficaz uso de las oportunidades de aprendizaje.  </w:t>
      </w:r>
    </w:p>
    <w:p w:rsidR="00FE0759" w:rsidRPr="005D65A1" w:rsidRDefault="00FE0759" w:rsidP="004E70F8">
      <w:pPr>
        <w:jc w:val="both"/>
        <w:rPr>
          <w:color w:val="000000" w:themeColor="text1"/>
        </w:rPr>
      </w:pPr>
      <w:r w:rsidRPr="005D65A1">
        <w:rPr>
          <w:color w:val="000000" w:themeColor="text1"/>
          <w:lang w:val="es-ES"/>
        </w:rPr>
        <w:t xml:space="preserve">Otro aspecto importante del </w:t>
      </w:r>
      <w:hyperlink r:id="rId55" w:history="1">
        <w:r w:rsidRPr="005D65A1">
          <w:rPr>
            <w:rStyle w:val="Hipervnculo"/>
            <w:color w:val="000000" w:themeColor="text1"/>
            <w:lang w:val="es-ES"/>
          </w:rPr>
          <w:t>Programa</w:t>
        </w:r>
      </w:hyperlink>
      <w:r w:rsidRPr="005D65A1">
        <w:rPr>
          <w:color w:val="000000" w:themeColor="text1"/>
          <w:lang w:val="es-ES"/>
        </w:rPr>
        <w:t xml:space="preserve"> de Enriquecimiento Instrumental es el mapa cognitivo, que vendría a ser un </w:t>
      </w:r>
      <w:hyperlink r:id="rId56" w:history="1">
        <w:r w:rsidRPr="005D65A1">
          <w:rPr>
            <w:rStyle w:val="Hipervnculo"/>
            <w:color w:val="000000" w:themeColor="text1"/>
            <w:lang w:val="es-ES"/>
          </w:rPr>
          <w:t>modelo</w:t>
        </w:r>
      </w:hyperlink>
      <w:r w:rsidRPr="005D65A1">
        <w:rPr>
          <w:color w:val="000000" w:themeColor="text1"/>
          <w:lang w:val="es-ES"/>
        </w:rPr>
        <w:t xml:space="preserve"> de análisis del acto mental, que nos permite conceptualizar la relación entre las características de una tarea y el rendimiento del sujeto. En definitiva es un modo de pensar y resolver </w:t>
      </w:r>
      <w:hyperlink r:id="rId57" w:anchor="PLANT" w:history="1">
        <w:r w:rsidRPr="005D65A1">
          <w:rPr>
            <w:rStyle w:val="Hipervnculo"/>
            <w:color w:val="000000" w:themeColor="text1"/>
            <w:lang w:val="es-ES"/>
          </w:rPr>
          <w:t>problemas</w:t>
        </w:r>
      </w:hyperlink>
      <w:r w:rsidRPr="005D65A1">
        <w:rPr>
          <w:color w:val="000000" w:themeColor="text1"/>
          <w:lang w:val="es-ES"/>
        </w:rPr>
        <w:t xml:space="preserve"> a través del análisis reiterado de la información. </w:t>
      </w:r>
    </w:p>
    <w:p w:rsidR="00FE0759" w:rsidRPr="005D65A1" w:rsidRDefault="00FE0759" w:rsidP="004E70F8">
      <w:pPr>
        <w:jc w:val="both"/>
        <w:rPr>
          <w:color w:val="000000" w:themeColor="text1"/>
        </w:rPr>
      </w:pPr>
      <w:r w:rsidRPr="005D65A1">
        <w:rPr>
          <w:color w:val="000000" w:themeColor="text1"/>
          <w:lang w:val="es-ES"/>
        </w:rPr>
        <w:t> </w:t>
      </w:r>
      <w:proofErr w:type="spellStart"/>
      <w:r w:rsidRPr="005D65A1">
        <w:rPr>
          <w:color w:val="000000" w:themeColor="text1"/>
          <w:lang w:val="es-ES"/>
        </w:rPr>
        <w:t>Feuerstein</w:t>
      </w:r>
      <w:proofErr w:type="spellEnd"/>
      <w:r w:rsidRPr="005D65A1">
        <w:rPr>
          <w:color w:val="000000" w:themeColor="text1"/>
          <w:lang w:val="es-ES"/>
        </w:rPr>
        <w:t xml:space="preserve"> expresa que la falta de Experiencias de Aprendizaje Mediado produce una serie de funciones cognitivas deficientes. Las dificultades de estas funciones reflejan las limitaciones en el </w:t>
      </w:r>
      <w:r w:rsidRPr="005D65A1">
        <w:rPr>
          <w:color w:val="000000" w:themeColor="text1"/>
          <w:lang w:val="es-ES"/>
        </w:rPr>
        <w:lastRenderedPageBreak/>
        <w:t xml:space="preserve">campo </w:t>
      </w:r>
      <w:proofErr w:type="spellStart"/>
      <w:r w:rsidRPr="005D65A1">
        <w:rPr>
          <w:color w:val="000000" w:themeColor="text1"/>
          <w:lang w:val="es-ES"/>
        </w:rPr>
        <w:t>actitudinal</w:t>
      </w:r>
      <w:proofErr w:type="spellEnd"/>
      <w:r w:rsidRPr="005D65A1">
        <w:rPr>
          <w:color w:val="000000" w:themeColor="text1"/>
          <w:lang w:val="es-ES"/>
        </w:rPr>
        <w:t xml:space="preserve"> y motivacional, a la vez que expresan una falta de  hábitos de trabajo y aprendizaje. Las funciones se han clasificado en los tres niveles del acto mental: Input-Elaboración-Output: </w:t>
      </w:r>
    </w:p>
    <w:p w:rsidR="00FE0759" w:rsidRPr="005D65A1" w:rsidRDefault="00FE0759" w:rsidP="004E70F8">
      <w:pPr>
        <w:jc w:val="both"/>
        <w:rPr>
          <w:color w:val="000000" w:themeColor="text1"/>
        </w:rPr>
      </w:pPr>
      <w:r w:rsidRPr="005D65A1">
        <w:rPr>
          <w:b/>
          <w:bCs/>
          <w:color w:val="000000" w:themeColor="text1"/>
          <w:lang w:val="es-ES"/>
        </w:rPr>
        <w:t> I.</w:t>
      </w:r>
      <w:r w:rsidRPr="005D65A1">
        <w:rPr>
          <w:color w:val="000000" w:themeColor="text1"/>
          <w:lang w:val="es-ES"/>
        </w:rPr>
        <w:t xml:space="preserve"> Input o fase de entrada de la información: incluyen todas aquellas deficiencias cualitativas y cuantitativas de la información recopilada por el individuo, dificultades que se manifiestan cuando el sujeto ha de resolver el problema. </w:t>
      </w:r>
      <w:proofErr w:type="spellStart"/>
      <w:r w:rsidRPr="005D65A1">
        <w:rPr>
          <w:color w:val="000000" w:themeColor="text1"/>
          <w:lang w:val="es-ES"/>
        </w:rPr>
        <w:t>Ej</w:t>
      </w:r>
      <w:proofErr w:type="spellEnd"/>
      <w:r w:rsidRPr="005D65A1">
        <w:rPr>
          <w:color w:val="000000" w:themeColor="text1"/>
          <w:lang w:val="es-ES"/>
        </w:rPr>
        <w:t xml:space="preserve">: percepción borrosa y confusa, falta de orientación espacial y temporal, faltas de instrumentos verbales, etc. </w:t>
      </w:r>
    </w:p>
    <w:p w:rsidR="00FE0759" w:rsidRPr="005D65A1" w:rsidRDefault="00FE0759" w:rsidP="004E70F8">
      <w:pPr>
        <w:jc w:val="both"/>
        <w:rPr>
          <w:color w:val="000000" w:themeColor="text1"/>
        </w:rPr>
      </w:pPr>
      <w:r w:rsidRPr="005D65A1">
        <w:rPr>
          <w:b/>
          <w:bCs/>
          <w:color w:val="000000" w:themeColor="text1"/>
          <w:lang w:val="es-ES"/>
        </w:rPr>
        <w:t>II.</w:t>
      </w:r>
      <w:r w:rsidRPr="005D65A1">
        <w:rPr>
          <w:color w:val="000000" w:themeColor="text1"/>
          <w:lang w:val="es-ES"/>
        </w:rPr>
        <w:t xml:space="preserve"> Elaboración: incluyen aquellos factores que impiden al individuo hacer uso eficaz de la información disponible. Ej.: dificultad para percibir un problema y solucionarlo, no distinguir </w:t>
      </w:r>
      <w:hyperlink r:id="rId58" w:history="1">
        <w:r w:rsidRPr="005D65A1">
          <w:rPr>
            <w:rStyle w:val="Hipervnculo"/>
            <w:color w:val="000000" w:themeColor="text1"/>
            <w:lang w:val="es-ES"/>
          </w:rPr>
          <w:t>datos</w:t>
        </w:r>
      </w:hyperlink>
      <w:r w:rsidRPr="005D65A1">
        <w:rPr>
          <w:color w:val="000000" w:themeColor="text1"/>
          <w:lang w:val="es-ES"/>
        </w:rPr>
        <w:t xml:space="preserve"> relevantes, falta de conducta comparativa espontánea, estrechez de campo mental, carencia de estrategias, percepción episódica de la realidad, dificultad para planificar la conducta, etc. </w:t>
      </w:r>
    </w:p>
    <w:p w:rsidR="00FE0759" w:rsidRPr="005D65A1" w:rsidRDefault="00FE0759" w:rsidP="004E70F8">
      <w:pPr>
        <w:jc w:val="both"/>
        <w:rPr>
          <w:color w:val="000000" w:themeColor="text1"/>
        </w:rPr>
      </w:pPr>
      <w:r w:rsidRPr="005D65A1">
        <w:rPr>
          <w:b/>
          <w:bCs/>
          <w:color w:val="000000" w:themeColor="text1"/>
          <w:lang w:val="es-ES"/>
        </w:rPr>
        <w:t>III.</w:t>
      </w:r>
      <w:r w:rsidRPr="005D65A1">
        <w:rPr>
          <w:color w:val="000000" w:themeColor="text1"/>
          <w:lang w:val="es-ES"/>
        </w:rPr>
        <w:t xml:space="preserve"> Output: en esta fase de salida  se contemplan aquellas funciones cognitivas que conducen a la comunicación insuficiente. </w:t>
      </w:r>
      <w:proofErr w:type="spellStart"/>
      <w:r w:rsidRPr="005D65A1">
        <w:rPr>
          <w:color w:val="000000" w:themeColor="text1"/>
          <w:lang w:val="es-ES"/>
        </w:rPr>
        <w:t>Ej</w:t>
      </w:r>
      <w:proofErr w:type="spellEnd"/>
      <w:r w:rsidRPr="005D65A1">
        <w:rPr>
          <w:color w:val="000000" w:themeColor="text1"/>
          <w:lang w:val="es-ES"/>
        </w:rPr>
        <w:t xml:space="preserve">: </w:t>
      </w:r>
      <w:hyperlink r:id="rId59" w:history="1">
        <w:r w:rsidRPr="005D65A1">
          <w:rPr>
            <w:rStyle w:val="Hipervnculo"/>
            <w:color w:val="000000" w:themeColor="text1"/>
            <w:lang w:val="es-ES"/>
          </w:rPr>
          <w:t>comunicaciones</w:t>
        </w:r>
      </w:hyperlink>
      <w:r w:rsidRPr="005D65A1">
        <w:rPr>
          <w:color w:val="000000" w:themeColor="text1"/>
          <w:lang w:val="es-ES"/>
        </w:rPr>
        <w:t xml:space="preserve"> egocéntricas, bloqueo en la comunicación de la respuesta, respuesta por </w:t>
      </w:r>
      <w:hyperlink r:id="rId60" w:history="1">
        <w:r w:rsidRPr="005D65A1">
          <w:rPr>
            <w:rStyle w:val="Hipervnculo"/>
            <w:color w:val="000000" w:themeColor="text1"/>
            <w:lang w:val="es-ES"/>
          </w:rPr>
          <w:t>ensayo</w:t>
        </w:r>
      </w:hyperlink>
      <w:r w:rsidRPr="005D65A1">
        <w:rPr>
          <w:color w:val="000000" w:themeColor="text1"/>
          <w:lang w:val="es-ES"/>
        </w:rPr>
        <w:t xml:space="preserve">-error, carencia de instrumentos verbales para comunicar adecuadamente las respuestas, deficiencias en el </w:t>
      </w:r>
      <w:hyperlink r:id="rId61" w:history="1">
        <w:r w:rsidRPr="005D65A1">
          <w:rPr>
            <w:rStyle w:val="Hipervnculo"/>
            <w:color w:val="000000" w:themeColor="text1"/>
            <w:lang w:val="es-ES"/>
          </w:rPr>
          <w:t>transporte</w:t>
        </w:r>
      </w:hyperlink>
      <w:r w:rsidRPr="005D65A1">
        <w:rPr>
          <w:color w:val="000000" w:themeColor="text1"/>
          <w:lang w:val="es-ES"/>
        </w:rPr>
        <w:t xml:space="preserve"> visual, conducta impulsiva, etc. </w:t>
      </w:r>
    </w:p>
    <w:p w:rsidR="00FE0759" w:rsidRPr="005D65A1" w:rsidRDefault="00FE0759" w:rsidP="004E70F8">
      <w:pPr>
        <w:jc w:val="both"/>
        <w:rPr>
          <w:color w:val="000000" w:themeColor="text1"/>
        </w:rPr>
      </w:pPr>
    </w:p>
    <w:p w:rsidR="00FE0759" w:rsidRPr="005D65A1" w:rsidRDefault="00FE0759" w:rsidP="004E70F8">
      <w:pPr>
        <w:jc w:val="both"/>
        <w:rPr>
          <w:color w:val="000000" w:themeColor="text1"/>
        </w:rPr>
      </w:pPr>
      <w:r w:rsidRPr="005D65A1">
        <w:rPr>
          <w:color w:val="000000" w:themeColor="text1"/>
          <w:lang w:val="es-ES"/>
        </w:rPr>
        <w:t xml:space="preserve">El mapa cognitivo define el acto mental a través de siete parámetros. Estos posibilitan el análisis e interpretación del rendimiento del estudiante: </w:t>
      </w:r>
    </w:p>
    <w:p w:rsidR="00FE0759" w:rsidRPr="005D65A1" w:rsidRDefault="00FE0759" w:rsidP="004E70F8">
      <w:pPr>
        <w:jc w:val="both"/>
        <w:rPr>
          <w:color w:val="000000" w:themeColor="text1"/>
        </w:rPr>
      </w:pPr>
      <w:r w:rsidRPr="005D65A1">
        <w:rPr>
          <w:b/>
          <w:bCs/>
          <w:color w:val="000000" w:themeColor="text1"/>
          <w:lang w:val="es-ES"/>
        </w:rPr>
        <w:t>1.</w:t>
      </w:r>
      <w:r w:rsidRPr="005D65A1">
        <w:rPr>
          <w:color w:val="000000" w:themeColor="text1"/>
          <w:lang w:val="es-ES"/>
        </w:rPr>
        <w:t xml:space="preserve"> Contenido sobre e</w:t>
      </w:r>
      <w:r w:rsidR="004E70F8">
        <w:rPr>
          <w:color w:val="000000" w:themeColor="text1"/>
          <w:lang w:val="es-ES"/>
        </w:rPr>
        <w:t>l que se centra el acto mental:</w:t>
      </w:r>
      <w:r w:rsidRPr="005D65A1">
        <w:rPr>
          <w:color w:val="000000" w:themeColor="text1"/>
          <w:lang w:val="es-ES"/>
        </w:rPr>
        <w:t xml:space="preserve"> la </w:t>
      </w:r>
      <w:hyperlink r:id="rId62" w:history="1">
        <w:r w:rsidRPr="005D65A1">
          <w:rPr>
            <w:rStyle w:val="Hipervnculo"/>
            <w:color w:val="000000" w:themeColor="text1"/>
            <w:lang w:val="es-ES"/>
          </w:rPr>
          <w:t>competencia</w:t>
        </w:r>
      </w:hyperlink>
      <w:r w:rsidRPr="005D65A1">
        <w:rPr>
          <w:color w:val="000000" w:themeColor="text1"/>
          <w:lang w:val="es-ES"/>
        </w:rPr>
        <w:t xml:space="preserve"> de los individuos en su conocimiento de una </w:t>
      </w:r>
      <w:hyperlink r:id="rId63" w:history="1">
        <w:r w:rsidRPr="005D65A1">
          <w:rPr>
            <w:rStyle w:val="Hipervnculo"/>
            <w:color w:val="000000" w:themeColor="text1"/>
            <w:lang w:val="es-ES"/>
          </w:rPr>
          <w:t>materia</w:t>
        </w:r>
      </w:hyperlink>
      <w:r w:rsidRPr="005D65A1">
        <w:rPr>
          <w:color w:val="000000" w:themeColor="text1"/>
          <w:lang w:val="es-ES"/>
        </w:rPr>
        <w:t xml:space="preserve"> específica está ligada directamente a su experiencia pasada: </w:t>
      </w:r>
      <w:hyperlink r:id="rId64" w:history="1">
        <w:r w:rsidRPr="005D65A1">
          <w:rPr>
            <w:rStyle w:val="Hipervnculo"/>
            <w:color w:val="000000" w:themeColor="text1"/>
            <w:lang w:val="es-ES"/>
          </w:rPr>
          <w:t>historia</w:t>
        </w:r>
      </w:hyperlink>
      <w:r w:rsidRPr="005D65A1">
        <w:rPr>
          <w:color w:val="000000" w:themeColor="text1"/>
          <w:lang w:val="es-ES"/>
        </w:rPr>
        <w:t xml:space="preserve"> educativa, personal y cultural. </w:t>
      </w:r>
    </w:p>
    <w:p w:rsidR="00FE0759" w:rsidRPr="005D65A1" w:rsidRDefault="00FE0759" w:rsidP="004E70F8">
      <w:pPr>
        <w:jc w:val="both"/>
        <w:rPr>
          <w:color w:val="000000" w:themeColor="text1"/>
        </w:rPr>
      </w:pPr>
      <w:r w:rsidRPr="005D65A1">
        <w:rPr>
          <w:b/>
          <w:bCs/>
          <w:color w:val="000000" w:themeColor="text1"/>
          <w:lang w:val="es-ES"/>
        </w:rPr>
        <w:t>2.</w:t>
      </w:r>
      <w:r w:rsidRPr="005D65A1">
        <w:rPr>
          <w:color w:val="000000" w:themeColor="text1"/>
          <w:lang w:val="es-ES"/>
        </w:rPr>
        <w:t xml:space="preserve"> Modalidades o lenguajes en que se expresa el acto mental: cualquier tarea se puede mostrar de forma verbal, numérica, gráfica, simbólica, pictórica o por combinación de ambas. </w:t>
      </w:r>
    </w:p>
    <w:p w:rsidR="00FE0759" w:rsidRPr="005D65A1" w:rsidRDefault="00FE0759" w:rsidP="004E70F8">
      <w:pPr>
        <w:jc w:val="both"/>
        <w:rPr>
          <w:color w:val="000000" w:themeColor="text1"/>
        </w:rPr>
      </w:pPr>
      <w:r w:rsidRPr="005D65A1">
        <w:rPr>
          <w:b/>
          <w:bCs/>
          <w:color w:val="000000" w:themeColor="text1"/>
          <w:lang w:val="es-ES"/>
        </w:rPr>
        <w:t>3.</w:t>
      </w:r>
      <w:r w:rsidRPr="005D65A1">
        <w:rPr>
          <w:color w:val="000000" w:themeColor="text1"/>
          <w:lang w:val="es-ES"/>
        </w:rPr>
        <w:t xml:space="preserve"> Fases del acto mental: input - elaboración - output. Las 3 fases están relacionadas y cada una de ellas tiene sentido en la medida en que está relacionada con la otra. </w:t>
      </w:r>
    </w:p>
    <w:p w:rsidR="00FE0759" w:rsidRPr="005D65A1" w:rsidRDefault="00FE0759" w:rsidP="004E70F8">
      <w:pPr>
        <w:jc w:val="both"/>
        <w:rPr>
          <w:color w:val="000000" w:themeColor="text1"/>
        </w:rPr>
      </w:pPr>
      <w:r w:rsidRPr="005D65A1">
        <w:rPr>
          <w:b/>
          <w:bCs/>
          <w:color w:val="000000" w:themeColor="text1"/>
          <w:lang w:val="es-ES"/>
        </w:rPr>
        <w:t>4.</w:t>
      </w:r>
      <w:r w:rsidRPr="005D65A1">
        <w:rPr>
          <w:color w:val="000000" w:themeColor="text1"/>
          <w:lang w:val="es-ES"/>
        </w:rPr>
        <w:t xml:space="preserve"> </w:t>
      </w:r>
      <w:hyperlink r:id="rId65" w:history="1">
        <w:r w:rsidRPr="005D65A1">
          <w:rPr>
            <w:rStyle w:val="Hipervnculo"/>
            <w:color w:val="000000" w:themeColor="text1"/>
            <w:lang w:val="es-ES"/>
          </w:rPr>
          <w:t>Operaciones</w:t>
        </w:r>
      </w:hyperlink>
      <w:r w:rsidRPr="005D65A1">
        <w:rPr>
          <w:color w:val="000000" w:themeColor="text1"/>
          <w:lang w:val="es-ES"/>
        </w:rPr>
        <w:t xml:space="preserve"> mentales: el acto mental se analiza en función de las estrategias que emplea el estudiante para manipular, organizar, transformar, representar y producir nueva información. Estas </w:t>
      </w:r>
      <w:hyperlink r:id="rId66" w:history="1">
        <w:r w:rsidRPr="005D65A1">
          <w:rPr>
            <w:rStyle w:val="Hipervnculo"/>
            <w:color w:val="000000" w:themeColor="text1"/>
            <w:lang w:val="es-ES"/>
          </w:rPr>
          <w:t>operaciones</w:t>
        </w:r>
      </w:hyperlink>
      <w:r w:rsidRPr="005D65A1">
        <w:rPr>
          <w:color w:val="000000" w:themeColor="text1"/>
          <w:lang w:val="es-ES"/>
        </w:rPr>
        <w:t xml:space="preserve"> pueden ser simples o complejas. </w:t>
      </w:r>
    </w:p>
    <w:p w:rsidR="00FE0759" w:rsidRPr="005D65A1" w:rsidRDefault="00FE0759" w:rsidP="004E70F8">
      <w:pPr>
        <w:jc w:val="both"/>
        <w:rPr>
          <w:color w:val="000000" w:themeColor="text1"/>
        </w:rPr>
      </w:pPr>
      <w:r w:rsidRPr="005D65A1">
        <w:rPr>
          <w:b/>
          <w:bCs/>
          <w:color w:val="000000" w:themeColor="text1"/>
          <w:lang w:val="es-ES"/>
        </w:rPr>
        <w:t>5.</w:t>
      </w:r>
      <w:r w:rsidRPr="005D65A1">
        <w:rPr>
          <w:color w:val="000000" w:themeColor="text1"/>
          <w:lang w:val="es-ES"/>
        </w:rPr>
        <w:t xml:space="preserve"> Nivel de complejidad: el acto mental se analiza según las unidades de información que contiene y según el grado de novedad o familiaridad que tiene para el sujeto. </w:t>
      </w:r>
    </w:p>
    <w:p w:rsidR="00FE0759" w:rsidRPr="005D65A1" w:rsidRDefault="00FE0759" w:rsidP="004E70F8">
      <w:pPr>
        <w:jc w:val="both"/>
        <w:rPr>
          <w:color w:val="000000" w:themeColor="text1"/>
        </w:rPr>
      </w:pPr>
      <w:r w:rsidRPr="005D65A1">
        <w:rPr>
          <w:b/>
          <w:bCs/>
          <w:color w:val="000000" w:themeColor="text1"/>
          <w:lang w:val="es-ES"/>
        </w:rPr>
        <w:t>6.</w:t>
      </w:r>
      <w:r w:rsidRPr="005D65A1">
        <w:rPr>
          <w:color w:val="000000" w:themeColor="text1"/>
          <w:lang w:val="es-ES"/>
        </w:rPr>
        <w:t xml:space="preserve"> Nivel de abstracción: o la distancia existente entre un acto mental y los objetos o sucesos que implica. </w:t>
      </w:r>
    </w:p>
    <w:p w:rsidR="00FE0759" w:rsidRPr="005D65A1" w:rsidRDefault="00FE0759" w:rsidP="004E70F8">
      <w:pPr>
        <w:jc w:val="both"/>
        <w:rPr>
          <w:color w:val="000000" w:themeColor="text1"/>
        </w:rPr>
      </w:pPr>
      <w:r w:rsidRPr="005D65A1">
        <w:rPr>
          <w:b/>
          <w:bCs/>
          <w:color w:val="000000" w:themeColor="text1"/>
          <w:lang w:val="es-ES"/>
        </w:rPr>
        <w:t>7.</w:t>
      </w:r>
      <w:r w:rsidRPr="005D65A1">
        <w:rPr>
          <w:color w:val="000000" w:themeColor="text1"/>
          <w:lang w:val="es-ES"/>
        </w:rPr>
        <w:t xml:space="preserve"> Nivel de </w:t>
      </w:r>
      <w:hyperlink r:id="rId67" w:history="1">
        <w:r w:rsidRPr="005D65A1">
          <w:rPr>
            <w:rStyle w:val="Hipervnculo"/>
            <w:color w:val="000000" w:themeColor="text1"/>
            <w:lang w:val="es-ES"/>
          </w:rPr>
          <w:t>eficacia</w:t>
        </w:r>
      </w:hyperlink>
      <w:r w:rsidRPr="005D65A1">
        <w:rPr>
          <w:color w:val="000000" w:themeColor="text1"/>
          <w:lang w:val="es-ES"/>
        </w:rPr>
        <w:t xml:space="preserve">: se puede medir por la rapidez y la eficacia  en la tarea. </w:t>
      </w:r>
    </w:p>
    <w:p w:rsidR="00FE0759" w:rsidRPr="005D65A1" w:rsidRDefault="00FE0759" w:rsidP="004E70F8">
      <w:pPr>
        <w:jc w:val="both"/>
        <w:rPr>
          <w:color w:val="000000" w:themeColor="text1"/>
        </w:rPr>
      </w:pPr>
      <w:r w:rsidRPr="005D65A1">
        <w:rPr>
          <w:color w:val="000000" w:themeColor="text1"/>
          <w:lang w:val="es-ES"/>
        </w:rPr>
        <w:lastRenderedPageBreak/>
        <w:t xml:space="preserve">  </w:t>
      </w:r>
    </w:p>
    <w:p w:rsidR="00FE0759" w:rsidRPr="005D65A1" w:rsidRDefault="00FE0759" w:rsidP="004E70F8">
      <w:pPr>
        <w:jc w:val="both"/>
        <w:rPr>
          <w:color w:val="000000" w:themeColor="text1"/>
        </w:rPr>
      </w:pPr>
      <w:r w:rsidRPr="005D65A1">
        <w:rPr>
          <w:color w:val="000000" w:themeColor="text1"/>
          <w:lang w:val="es-ES"/>
        </w:rPr>
        <w:t xml:space="preserve">El Programa de Enriquecimiento Cognitivo de </w:t>
      </w:r>
      <w:proofErr w:type="spellStart"/>
      <w:r w:rsidRPr="005D65A1">
        <w:rPr>
          <w:color w:val="000000" w:themeColor="text1"/>
          <w:lang w:val="es-ES"/>
        </w:rPr>
        <w:t>Feuerstein</w:t>
      </w:r>
      <w:proofErr w:type="spellEnd"/>
      <w:r w:rsidRPr="005D65A1">
        <w:rPr>
          <w:color w:val="000000" w:themeColor="text1"/>
          <w:lang w:val="es-ES"/>
        </w:rPr>
        <w:t xml:space="preserve">, está diseñado sobre la teoría de la </w:t>
      </w:r>
      <w:proofErr w:type="spellStart"/>
      <w:r w:rsidRPr="005D65A1">
        <w:rPr>
          <w:color w:val="000000" w:themeColor="text1"/>
          <w:lang w:val="es-ES"/>
        </w:rPr>
        <w:t>modificabilidad</w:t>
      </w:r>
      <w:proofErr w:type="spellEnd"/>
      <w:r w:rsidRPr="005D65A1">
        <w:rPr>
          <w:color w:val="000000" w:themeColor="text1"/>
          <w:lang w:val="es-ES"/>
        </w:rPr>
        <w:t xml:space="preserve"> estructural cognitiva y es un intento de compensar </w:t>
      </w:r>
      <w:proofErr w:type="gramStart"/>
      <w:r w:rsidRPr="005D65A1">
        <w:rPr>
          <w:color w:val="000000" w:themeColor="text1"/>
          <w:lang w:val="es-ES"/>
        </w:rPr>
        <w:t>los</w:t>
      </w:r>
      <w:proofErr w:type="gramEnd"/>
      <w:r w:rsidRPr="005D65A1">
        <w:rPr>
          <w:color w:val="000000" w:themeColor="text1"/>
          <w:lang w:val="es-ES"/>
        </w:rPr>
        <w:t xml:space="preserve"> déficit y carencias de la experiencia de aprendizaje mediado a través del mediador, presentando al sujeto una serie de actividades, tareas, situaciones y problemas construidos para modificar su deficiente funcionamiento cognitivo. </w:t>
      </w:r>
    </w:p>
    <w:p w:rsidR="00FE0759" w:rsidRPr="005D65A1" w:rsidRDefault="00FE0759" w:rsidP="004E70F8">
      <w:pPr>
        <w:jc w:val="both"/>
        <w:rPr>
          <w:color w:val="000000" w:themeColor="text1"/>
        </w:rPr>
      </w:pPr>
      <w:r w:rsidRPr="005D65A1">
        <w:rPr>
          <w:color w:val="000000" w:themeColor="text1"/>
          <w:lang w:val="es-ES"/>
        </w:rPr>
        <w:t xml:space="preserve">Resumiendo el programa y a nivel muy general, los instrumentos que se utilizan se pueden agrupar en los siguientes apartados: </w:t>
      </w:r>
    </w:p>
    <w:p w:rsidR="00FE0759" w:rsidRPr="005D65A1" w:rsidRDefault="00FE0759" w:rsidP="004E70F8">
      <w:pPr>
        <w:jc w:val="both"/>
        <w:rPr>
          <w:color w:val="000000" w:themeColor="text1"/>
        </w:rPr>
      </w:pPr>
      <w:r w:rsidRPr="005D65A1">
        <w:rPr>
          <w:b/>
          <w:bCs/>
          <w:color w:val="000000" w:themeColor="text1"/>
          <w:lang w:val="es-ES"/>
        </w:rPr>
        <w:t>a)</w:t>
      </w:r>
      <w:r w:rsidRPr="005D65A1">
        <w:rPr>
          <w:color w:val="000000" w:themeColor="text1"/>
          <w:lang w:val="es-ES"/>
        </w:rPr>
        <w:t xml:space="preserve"> Organización de puntos: es el primer instrumento del programa y trata de que el alumno/a desarrolle su percepción y estructuración, a la vez que le hace corregir su impulsividad. La tarea central consiste en organizar un conjunto amorfo de puntos introduciendo en ellos un orden </w:t>
      </w:r>
      <w:hyperlink r:id="rId68" w:history="1">
        <w:r w:rsidRPr="005D65A1">
          <w:rPr>
            <w:rStyle w:val="Hipervnculo"/>
            <w:color w:val="000000" w:themeColor="text1"/>
            <w:lang w:val="es-ES"/>
          </w:rPr>
          <w:t>impuesto</w:t>
        </w:r>
      </w:hyperlink>
      <w:r w:rsidRPr="005D65A1">
        <w:rPr>
          <w:color w:val="000000" w:themeColor="text1"/>
          <w:lang w:val="es-ES"/>
        </w:rPr>
        <w:t xml:space="preserve"> por una serie de modelos. </w:t>
      </w:r>
    </w:p>
    <w:p w:rsidR="00FE0759" w:rsidRPr="005D65A1" w:rsidRDefault="00FE0759" w:rsidP="004E70F8">
      <w:pPr>
        <w:jc w:val="both"/>
        <w:rPr>
          <w:color w:val="000000" w:themeColor="text1"/>
        </w:rPr>
      </w:pPr>
      <w:r w:rsidRPr="005D65A1">
        <w:rPr>
          <w:b/>
          <w:bCs/>
          <w:color w:val="000000" w:themeColor="text1"/>
          <w:lang w:val="es-ES"/>
        </w:rPr>
        <w:t>b)</w:t>
      </w:r>
      <w:r w:rsidRPr="005D65A1">
        <w:rPr>
          <w:color w:val="000000" w:themeColor="text1"/>
          <w:lang w:val="es-ES"/>
        </w:rPr>
        <w:t xml:space="preserve"> Instrumentos para enseñar </w:t>
      </w:r>
      <w:hyperlink r:id="rId69" w:history="1">
        <w:r w:rsidRPr="005D65A1">
          <w:rPr>
            <w:rStyle w:val="Hipervnculo"/>
            <w:color w:val="000000" w:themeColor="text1"/>
            <w:lang w:val="es-ES"/>
          </w:rPr>
          <w:t>pensamiento</w:t>
        </w:r>
      </w:hyperlink>
      <w:r w:rsidRPr="005D65A1">
        <w:rPr>
          <w:color w:val="000000" w:themeColor="text1"/>
          <w:lang w:val="es-ES"/>
        </w:rPr>
        <w:t xml:space="preserve"> relacional y representación: instrumentos relacionados con la orientación en el espacio, relaciones temporales, relaciones familiares y progresiones numéricas. También están los instrumentos de percepción analítica, comparaciones y de categorización. </w:t>
      </w:r>
    </w:p>
    <w:p w:rsidR="00FE0759" w:rsidRPr="005D65A1" w:rsidRDefault="00FE0759" w:rsidP="004E70F8">
      <w:pPr>
        <w:jc w:val="both"/>
        <w:rPr>
          <w:color w:val="000000" w:themeColor="text1"/>
        </w:rPr>
      </w:pPr>
      <w:r w:rsidRPr="005D65A1">
        <w:rPr>
          <w:b/>
          <w:bCs/>
          <w:color w:val="000000" w:themeColor="text1"/>
          <w:lang w:val="es-ES"/>
        </w:rPr>
        <w:t>c)</w:t>
      </w:r>
      <w:r w:rsidRPr="005D65A1">
        <w:rPr>
          <w:color w:val="000000" w:themeColor="text1"/>
          <w:lang w:val="es-ES"/>
        </w:rPr>
        <w:t xml:space="preserve"> Instrumentos avanzados: como el de relaciones transitivas, de silogismos y el de diseños de patrones. </w:t>
      </w:r>
    </w:p>
    <w:p w:rsidR="00FE0759" w:rsidRPr="005D65A1" w:rsidRDefault="00FE0759" w:rsidP="00FE0759">
      <w:pPr>
        <w:rPr>
          <w:color w:val="000000" w:themeColor="text1"/>
        </w:rPr>
      </w:pPr>
      <w:r w:rsidRPr="005D65A1">
        <w:rPr>
          <w:color w:val="000000" w:themeColor="text1"/>
          <w:lang w:val="es-ES"/>
        </w:rPr>
        <w:t xml:space="preserve">  </w:t>
      </w:r>
    </w:p>
    <w:p w:rsidR="00FE0759" w:rsidRPr="005D65A1" w:rsidRDefault="00FE0759">
      <w:pPr>
        <w:rPr>
          <w:color w:val="000000" w:themeColor="text1"/>
        </w:rPr>
      </w:pPr>
    </w:p>
    <w:sectPr w:rsidR="00FE0759" w:rsidRPr="005D65A1" w:rsidSect="004664E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FE0759"/>
    <w:rsid w:val="004664E5"/>
    <w:rsid w:val="004E70F8"/>
    <w:rsid w:val="005D65A1"/>
    <w:rsid w:val="007E76A8"/>
    <w:rsid w:val="00A11FEC"/>
    <w:rsid w:val="00FE0759"/>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4E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E075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onografias.com/trabajos14/administ-procesos/administ-procesos.shtml" TargetMode="External"/><Relationship Id="rId18" Type="http://schemas.openxmlformats.org/officeDocument/2006/relationships/hyperlink" Target="http://www.monografias.com/trabajos/epistemologia2/epistemologia2.shtml" TargetMode="External"/><Relationship Id="rId26" Type="http://schemas.openxmlformats.org/officeDocument/2006/relationships/hyperlink" Target="http://www.monografias.com/trabajos16/objetivos-educacion/objetivos-educacion.shtml" TargetMode="External"/><Relationship Id="rId39" Type="http://schemas.openxmlformats.org/officeDocument/2006/relationships/hyperlink" Target="http://www.monografias.com/Computacion/Programacion/" TargetMode="External"/><Relationship Id="rId21" Type="http://schemas.openxmlformats.org/officeDocument/2006/relationships/hyperlink" Target="http://www.monografias.com/trabajos14/genesispensamto/genesispensamto.shtml" TargetMode="External"/><Relationship Id="rId34" Type="http://schemas.openxmlformats.org/officeDocument/2006/relationships/hyperlink" Target="http://www.monografias.com/trabajos14/mocom/mocom.shtml" TargetMode="External"/><Relationship Id="rId42" Type="http://schemas.openxmlformats.org/officeDocument/2006/relationships/hyperlink" Target="http://www.monografias.com/trabajos15/calidad-serv/calidad-serv.shtml" TargetMode="External"/><Relationship Id="rId47" Type="http://schemas.openxmlformats.org/officeDocument/2006/relationships/hyperlink" Target="http://www.monografias.com/trabajos15/medio-ambiente-venezuela/medio-ambiente-venezuela.shtml" TargetMode="External"/><Relationship Id="rId50" Type="http://schemas.openxmlformats.org/officeDocument/2006/relationships/hyperlink" Target="http://www.monografias.com/trabajos15/todorov/todorov.shtml" TargetMode="External"/><Relationship Id="rId55" Type="http://schemas.openxmlformats.org/officeDocument/2006/relationships/hyperlink" Target="http://www.monografias.com/Computacion/Programacion/" TargetMode="External"/><Relationship Id="rId63" Type="http://schemas.openxmlformats.org/officeDocument/2006/relationships/hyperlink" Target="http://www.monografias.com/trabajos10/lamateri/lamateri.shtml" TargetMode="External"/><Relationship Id="rId68" Type="http://schemas.openxmlformats.org/officeDocument/2006/relationships/hyperlink" Target="http://www.monografias.com/trabajos7/impu/impu.shtml" TargetMode="External"/><Relationship Id="rId7" Type="http://schemas.openxmlformats.org/officeDocument/2006/relationships/hyperlink" Target="http://www.monografias.com/trabajos5/recicla/recicla.shtml"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monografias.com/trabajos5/teap/teap.shtml" TargetMode="External"/><Relationship Id="rId29" Type="http://schemas.openxmlformats.org/officeDocument/2006/relationships/hyperlink" Target="http://www.monografias.com/trabajos14/personalidad/personalidad.shtml" TargetMode="External"/><Relationship Id="rId1" Type="http://schemas.openxmlformats.org/officeDocument/2006/relationships/styles" Target="styles.xml"/><Relationship Id="rId6" Type="http://schemas.openxmlformats.org/officeDocument/2006/relationships/hyperlink" Target="http://www.monografias.com/trabajos5/teap/teap.shtml" TargetMode="External"/><Relationship Id="rId11" Type="http://schemas.openxmlformats.org/officeDocument/2006/relationships/hyperlink" Target="http://www.monografias.com/trabajos2/mercambiario/mercambiario.shtml" TargetMode="External"/><Relationship Id="rId24" Type="http://schemas.openxmlformats.org/officeDocument/2006/relationships/hyperlink" Target="http://www.monografias.com/trabajos/epistemologia2/epistemologia2.shtml" TargetMode="External"/><Relationship Id="rId32" Type="http://schemas.openxmlformats.org/officeDocument/2006/relationships/hyperlink" Target="http://www.monografias.com/trabajos15/inteligencia-emocional/inteligencia-emocional.shtml" TargetMode="External"/><Relationship Id="rId37" Type="http://schemas.openxmlformats.org/officeDocument/2006/relationships/hyperlink" Target="http://www.monografias.com/trabajos12/desorgan/desorgan.shtml" TargetMode="External"/><Relationship Id="rId40" Type="http://schemas.openxmlformats.org/officeDocument/2006/relationships/hyperlink" Target="http://www.monografias.com/trabajos12/pmbok/pmbok.shtml" TargetMode="External"/><Relationship Id="rId45" Type="http://schemas.openxmlformats.org/officeDocument/2006/relationships/hyperlink" Target="http://www.monografias.com/trabajos7/mafu/mafu.shtml" TargetMode="External"/><Relationship Id="rId53" Type="http://schemas.openxmlformats.org/officeDocument/2006/relationships/hyperlink" Target="http://www.monografias.com/trabajos/conducta/conducta.shtml" TargetMode="External"/><Relationship Id="rId58" Type="http://schemas.openxmlformats.org/officeDocument/2006/relationships/hyperlink" Target="http://www.monografias.com/trabajos11/basda/basda.shtml" TargetMode="External"/><Relationship Id="rId66" Type="http://schemas.openxmlformats.org/officeDocument/2006/relationships/hyperlink" Target="http://www.monografias.com/trabajos6/diop/diop.shtml" TargetMode="External"/><Relationship Id="rId5" Type="http://schemas.openxmlformats.org/officeDocument/2006/relationships/hyperlink" Target="http://www.monografias.com/trabajos11/henrym/henrym.shtml" TargetMode="External"/><Relationship Id="rId15" Type="http://schemas.openxmlformats.org/officeDocument/2006/relationships/hyperlink" Target="http://www.monografias.com/trabajos/epistemologia2/epistemologia2.shtml" TargetMode="External"/><Relationship Id="rId23" Type="http://schemas.openxmlformats.org/officeDocument/2006/relationships/hyperlink" Target="http://www.monografias.com/trabajos/epistemologia2/epistemologia2.shtml" TargetMode="External"/><Relationship Id="rId28" Type="http://schemas.openxmlformats.org/officeDocument/2006/relationships/hyperlink" Target="http://www.monografias.com/trabajos7/perde/perde.shtml" TargetMode="External"/><Relationship Id="rId36" Type="http://schemas.openxmlformats.org/officeDocument/2006/relationships/hyperlink" Target="http://www.monografias.com/Computacion/Programacion/" TargetMode="External"/><Relationship Id="rId49" Type="http://schemas.openxmlformats.org/officeDocument/2006/relationships/hyperlink" Target="http://www.monografias.com/trabajos7/mafu/mafu.shtml" TargetMode="External"/><Relationship Id="rId57" Type="http://schemas.openxmlformats.org/officeDocument/2006/relationships/hyperlink" Target="http://www.monografias.com/trabajos15/calidad-serv/calidad-serv.shtml" TargetMode="External"/><Relationship Id="rId61" Type="http://schemas.openxmlformats.org/officeDocument/2006/relationships/hyperlink" Target="http://www.monografias.com/trabajos/transporte/transporte.shtml" TargetMode="External"/><Relationship Id="rId10" Type="http://schemas.openxmlformats.org/officeDocument/2006/relationships/hyperlink" Target="http://www.monografias.com/trabajos5/teap/teap.shtml" TargetMode="External"/><Relationship Id="rId19" Type="http://schemas.openxmlformats.org/officeDocument/2006/relationships/hyperlink" Target="http://www.monografias.com/trabajos6/etic/etic.shtml" TargetMode="External"/><Relationship Id="rId31" Type="http://schemas.openxmlformats.org/officeDocument/2006/relationships/hyperlink" Target="http://www.monografias.com/trabajos11/henrym/henrym.shtml" TargetMode="External"/><Relationship Id="rId44" Type="http://schemas.openxmlformats.org/officeDocument/2006/relationships/hyperlink" Target="http://www.monografias.com/trabajos10/teca/teca.shtml" TargetMode="External"/><Relationship Id="rId52" Type="http://schemas.openxmlformats.org/officeDocument/2006/relationships/hyperlink" Target="http://www.monografias.com/trabajos7/plane/plane.shtml" TargetMode="External"/><Relationship Id="rId60" Type="http://schemas.openxmlformats.org/officeDocument/2006/relationships/hyperlink" Target="http://www.monografias.com/trabajos14/nociones-basicas/nociones-basicas.shtml" TargetMode="External"/><Relationship Id="rId65" Type="http://schemas.openxmlformats.org/officeDocument/2006/relationships/hyperlink" Target="http://www.monografias.com/trabajos6/diop/diop.shtml" TargetMode="External"/><Relationship Id="rId4" Type="http://schemas.openxmlformats.org/officeDocument/2006/relationships/hyperlink" Target="http://www.monografias.com/trabajos5/teap/teap.shtml" TargetMode="External"/><Relationship Id="rId9" Type="http://schemas.openxmlformats.org/officeDocument/2006/relationships/hyperlink" Target="http://www.monografias.com/trabajos11/henrym/henrym.shtml" TargetMode="External"/><Relationship Id="rId14" Type="http://schemas.openxmlformats.org/officeDocument/2006/relationships/hyperlink" Target="http://www.monografias.com/trabajos13/mapro/mapro.shtml" TargetMode="External"/><Relationship Id="rId22" Type="http://schemas.openxmlformats.org/officeDocument/2006/relationships/hyperlink" Target="http://www.monografias.com/trabajos11/contrest/contrest.shtml" TargetMode="External"/><Relationship Id="rId27" Type="http://schemas.openxmlformats.org/officeDocument/2006/relationships/hyperlink" Target="http://www.monografias.com/trabajos/indephispa/indephispa.shtml" TargetMode="External"/><Relationship Id="rId30" Type="http://schemas.openxmlformats.org/officeDocument/2006/relationships/hyperlink" Target="http://www.monografias.com/trabajos10/teca/teca.shtml" TargetMode="External"/><Relationship Id="rId35" Type="http://schemas.openxmlformats.org/officeDocument/2006/relationships/hyperlink" Target="http://www.monografias.com/trabajos/adolmodin/adolmodin.shtml" TargetMode="External"/><Relationship Id="rId43" Type="http://schemas.openxmlformats.org/officeDocument/2006/relationships/hyperlink" Target="http://www.monografias.com/Computacion/Programacion/" TargetMode="External"/><Relationship Id="rId48" Type="http://schemas.openxmlformats.org/officeDocument/2006/relationships/hyperlink" Target="http://www.monografias.com/trabajos7/filo/filo.shtml" TargetMode="External"/><Relationship Id="rId56" Type="http://schemas.openxmlformats.org/officeDocument/2006/relationships/hyperlink" Target="http://www.monografias.com/trabajos/adolmodin/adolmodin.shtml" TargetMode="External"/><Relationship Id="rId64" Type="http://schemas.openxmlformats.org/officeDocument/2006/relationships/hyperlink" Target="http://www.monografias.com/Historia/index.shtml" TargetMode="External"/><Relationship Id="rId69" Type="http://schemas.openxmlformats.org/officeDocument/2006/relationships/hyperlink" Target="http://www.monografias.com/trabajos14/genesispensamto/genesispensamto.shtml" TargetMode="External"/><Relationship Id="rId8" Type="http://schemas.openxmlformats.org/officeDocument/2006/relationships/hyperlink" Target="http://www.monografias.com/trabajos16/objetivos-educacion/objetivos-educacion.shtml" TargetMode="External"/><Relationship Id="rId51" Type="http://schemas.openxmlformats.org/officeDocument/2006/relationships/hyperlink" Target="http://www.monografias.com/trabajos7/filo/filo.shtml" TargetMode="External"/><Relationship Id="rId3" Type="http://schemas.openxmlformats.org/officeDocument/2006/relationships/webSettings" Target="webSettings.xml"/><Relationship Id="rId12" Type="http://schemas.openxmlformats.org/officeDocument/2006/relationships/hyperlink" Target="http://www.monografias.com/trabajos/conducta/conducta.shtml" TargetMode="External"/><Relationship Id="rId17" Type="http://schemas.openxmlformats.org/officeDocument/2006/relationships/hyperlink" Target="http://www.monografias.com/trabajos10/soci/soci.shtml" TargetMode="External"/><Relationship Id="rId25" Type="http://schemas.openxmlformats.org/officeDocument/2006/relationships/hyperlink" Target="http://www.monografias.com/trabajos14/administ-procesos/administ-procesos.shtml" TargetMode="External"/><Relationship Id="rId33" Type="http://schemas.openxmlformats.org/officeDocument/2006/relationships/hyperlink" Target="http://www.monografias.com/trabajos15/inteligencia-emocional/inteligencia-emocional.shtml" TargetMode="External"/><Relationship Id="rId38" Type="http://schemas.openxmlformats.org/officeDocument/2006/relationships/hyperlink" Target="http://www.monografias.com/trabajos11/tebas/tebas.shtml" TargetMode="External"/><Relationship Id="rId46" Type="http://schemas.openxmlformats.org/officeDocument/2006/relationships/hyperlink" Target="http://www.monografias.com/trabajos12/desorgan/desorgan.shtml" TargetMode="External"/><Relationship Id="rId59" Type="http://schemas.openxmlformats.org/officeDocument/2006/relationships/hyperlink" Target="http://www.monografias.com/trabajos/lacomunica/lacomunica.shtml" TargetMode="External"/><Relationship Id="rId67" Type="http://schemas.openxmlformats.org/officeDocument/2006/relationships/hyperlink" Target="http://www.monografias.com/trabajos11/veref/veref.shtml" TargetMode="External"/><Relationship Id="rId20" Type="http://schemas.openxmlformats.org/officeDocument/2006/relationships/hyperlink" Target="http://www.monografias.com/trabajos/adolmodin/adolmodin.shtml" TargetMode="External"/><Relationship Id="rId41" Type="http://schemas.openxmlformats.org/officeDocument/2006/relationships/hyperlink" Target="http://www.monografias.com/trabajos13/artcomu/artcomu.shtml" TargetMode="External"/><Relationship Id="rId54" Type="http://schemas.openxmlformats.org/officeDocument/2006/relationships/hyperlink" Target="http://www.monografias.com/trabajos14/nuevmicro/nuevmicro.shtml" TargetMode="External"/><Relationship Id="rId62" Type="http://schemas.openxmlformats.org/officeDocument/2006/relationships/hyperlink" Target="http://www.monografias.com/trabajos7/compro/compro.shtml" TargetMode="External"/><Relationship Id="rId7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2756</Words>
  <Characters>15161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Sistema Valladolid</Company>
  <LinksUpToDate>false</LinksUpToDate>
  <CharactersWithSpaces>17882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2009-02-10T17:42:00Z</dcterms:created>
  <dcterms:modified xsi:type="dcterms:W3CDTF">2009-02-12T16:58:00Z</dcterms:modified>
</cp:coreProperties>
</file>