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5F7" w:rsidRDefault="00EF05F7"/>
    <w:p w:rsidR="006C4C7C" w:rsidRPr="006C4C7C" w:rsidRDefault="00CA7FF8" w:rsidP="006C4C7C">
      <w:pPr>
        <w:outlineLvl w:val="1"/>
        <w:rPr>
          <w:rFonts w:ascii="Times New Roman" w:eastAsia="Times New Roman" w:hAnsi="Times New Roman" w:cs="Times New Roman"/>
          <w:b/>
          <w:bCs/>
          <w:sz w:val="36"/>
          <w:szCs w:val="36"/>
          <w:lang w:eastAsia="es-ES"/>
        </w:rPr>
      </w:pPr>
      <w:r>
        <w:rPr>
          <w:rFonts w:ascii="Times New Roman" w:eastAsia="Times New Roman" w:hAnsi="Times New Roman" w:cs="Times New Roman"/>
          <w:b/>
          <w:bCs/>
          <w:sz w:val="36"/>
          <w:szCs w:val="36"/>
          <w:lang w:eastAsia="es-ES"/>
        </w:rPr>
        <w:t>¿Cuá</w:t>
      </w:r>
      <w:r w:rsidR="006C4C7C" w:rsidRPr="006C4C7C">
        <w:rPr>
          <w:rFonts w:ascii="Times New Roman" w:eastAsia="Times New Roman" w:hAnsi="Times New Roman" w:cs="Times New Roman"/>
          <w:b/>
          <w:bCs/>
          <w:sz w:val="36"/>
          <w:szCs w:val="36"/>
          <w:lang w:eastAsia="es-ES"/>
        </w:rPr>
        <w:t>l es el impacto de la sociedad del conocimiento en la industria regional?</w:t>
      </w:r>
    </w:p>
    <w:p w:rsidR="00CA7FF8" w:rsidRDefault="006C4C7C" w:rsidP="00CA7FF8">
      <w:pPr>
        <w:jc w:val="both"/>
        <w:rPr>
          <w:rFonts w:ascii="Arial" w:eastAsia="Times New Roman" w:hAnsi="Arial" w:cs="Arial"/>
          <w:b/>
          <w:bCs/>
          <w:sz w:val="20"/>
          <w:szCs w:val="20"/>
          <w:lang w:eastAsia="es-ES"/>
        </w:rPr>
      </w:pPr>
      <w:r w:rsidRPr="006C4C7C">
        <w:rPr>
          <w:rFonts w:ascii="Arial" w:eastAsia="Times New Roman" w:hAnsi="Arial" w:cs="Arial"/>
          <w:b/>
          <w:bCs/>
          <w:sz w:val="20"/>
          <w:szCs w:val="20"/>
          <w:lang w:eastAsia="es-ES"/>
        </w:rPr>
        <w:t>Resumen:</w:t>
      </w:r>
      <w:r w:rsidRPr="006C4C7C">
        <w:rPr>
          <w:rFonts w:ascii="Arial" w:eastAsia="Times New Roman" w:hAnsi="Arial" w:cs="Arial"/>
          <w:sz w:val="20"/>
          <w:szCs w:val="20"/>
          <w:lang w:eastAsia="es-ES"/>
        </w:rPr>
        <w:t xml:space="preserve"> Desde la década de los setentas se viene hablando de sociedad del conocimiento y como ha influido en la actualidad, debido a los cambios y avances tecnológicos que se ha tenido a lo largo de este tiempo. Por lo anterior se dice que es de gran ayuda para que una sociedad avance en los entornos políticos, económicos, culturales y sobre todo en la educación...</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r>
      <w:r w:rsidRPr="006C4C7C">
        <w:rPr>
          <w:rFonts w:ascii="Arial" w:eastAsia="Times New Roman" w:hAnsi="Arial" w:cs="Arial"/>
          <w:b/>
          <w:bCs/>
          <w:sz w:val="20"/>
          <w:szCs w:val="20"/>
          <w:lang w:eastAsia="es-ES"/>
        </w:rPr>
        <w:t xml:space="preserve"> Evelyn J. Rivera Y</w:t>
      </w:r>
    </w:p>
    <w:p w:rsidR="00CA7FF8" w:rsidRDefault="00CA7FF8" w:rsidP="00CA7FF8">
      <w:pPr>
        <w:jc w:val="both"/>
        <w:rPr>
          <w:rFonts w:ascii="Arial" w:eastAsia="Times New Roman" w:hAnsi="Arial" w:cs="Arial"/>
          <w:b/>
          <w:bCs/>
          <w:sz w:val="20"/>
          <w:szCs w:val="20"/>
          <w:lang w:eastAsia="es-ES"/>
        </w:rPr>
      </w:pPr>
      <w:r w:rsidRPr="006C4C7C">
        <w:rPr>
          <w:rFonts w:ascii="Arial" w:eastAsia="Times New Roman" w:hAnsi="Arial" w:cs="Arial"/>
          <w:b/>
          <w:bCs/>
          <w:sz w:val="20"/>
          <w:szCs w:val="20"/>
          <w:lang w:eastAsia="es-ES"/>
        </w:rPr>
        <w:t>INTRODUCCIÓN</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br/>
        <w:t>Desde la década de los setentas se viene hablando de sociedad del conocimiento y como ha influido en la actualidad, debido a los cambios y avances tecnológicos que se ha tenido a lo largo de este tiempo. Por lo anterior se dice que es de gran ayuda para que una sociedad avance en los entornos políticos, económicos, culturales y sobre todo en la educación.</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De esta manera se conocerá cual es la influencia de la sociedad del co</w:t>
      </w:r>
      <w:r w:rsidR="00CA7FF8">
        <w:rPr>
          <w:rFonts w:ascii="Arial" w:eastAsia="Times New Roman" w:hAnsi="Arial" w:cs="Arial"/>
          <w:sz w:val="20"/>
          <w:szCs w:val="20"/>
          <w:lang w:eastAsia="es-ES"/>
        </w:rPr>
        <w:t>nocimiento en estos ámbitos y có</w:t>
      </w:r>
      <w:r w:rsidRPr="006C4C7C">
        <w:rPr>
          <w:rFonts w:ascii="Arial" w:eastAsia="Times New Roman" w:hAnsi="Arial" w:cs="Arial"/>
          <w:sz w:val="20"/>
          <w:szCs w:val="20"/>
          <w:lang w:eastAsia="es-ES"/>
        </w:rPr>
        <w:t>mo se han visto afect</w:t>
      </w:r>
      <w:r w:rsidR="00CA7FF8">
        <w:rPr>
          <w:rFonts w:ascii="Arial" w:eastAsia="Times New Roman" w:hAnsi="Arial" w:cs="Arial"/>
          <w:sz w:val="20"/>
          <w:szCs w:val="20"/>
          <w:lang w:eastAsia="es-ES"/>
        </w:rPr>
        <w:t>ados los países desarrollados y subdesarrollados, có</w:t>
      </w:r>
      <w:r w:rsidRPr="006C4C7C">
        <w:rPr>
          <w:rFonts w:ascii="Arial" w:eastAsia="Times New Roman" w:hAnsi="Arial" w:cs="Arial"/>
          <w:sz w:val="20"/>
          <w:szCs w:val="20"/>
          <w:lang w:eastAsia="es-ES"/>
        </w:rPr>
        <w:t>mo afecta la democracia y los movimientos políticos de un país. De igual forma se tratará de responder el interrogante: ¿Cuál es el impacto de la sociedad del</w:t>
      </w:r>
      <w:r w:rsidR="00CA7FF8">
        <w:rPr>
          <w:rFonts w:ascii="Arial" w:eastAsia="Times New Roman" w:hAnsi="Arial" w:cs="Arial"/>
          <w:sz w:val="20"/>
          <w:szCs w:val="20"/>
          <w:lang w:eastAsia="es-ES"/>
        </w:rPr>
        <w:t xml:space="preserve"> conocimiento en la industria?</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La producción de conocimiento y tecnología cobija todos los roles de los seres humanos desde la participación de la mujer como la de la educación y cuáles son las ventajas y </w:t>
      </w:r>
      <w:r w:rsidR="00CA7FF8">
        <w:rPr>
          <w:rFonts w:ascii="Arial" w:eastAsia="Times New Roman" w:hAnsi="Arial" w:cs="Arial"/>
          <w:sz w:val="20"/>
          <w:szCs w:val="20"/>
          <w:lang w:eastAsia="es-ES"/>
        </w:rPr>
        <w:t>desventajas que esta conlleva.</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Esta sociedad enfrenta algunos problemas los cual</w:t>
      </w:r>
      <w:r w:rsidR="00CA7FF8">
        <w:rPr>
          <w:rFonts w:ascii="Arial" w:eastAsia="Times New Roman" w:hAnsi="Arial" w:cs="Arial"/>
          <w:sz w:val="20"/>
          <w:szCs w:val="20"/>
          <w:lang w:eastAsia="es-ES"/>
        </w:rPr>
        <w:t>es son de carácter adaptativos</w:t>
      </w:r>
      <w:r w:rsidRPr="006C4C7C">
        <w:rPr>
          <w:rFonts w:ascii="Arial" w:eastAsia="Times New Roman" w:hAnsi="Arial" w:cs="Arial"/>
          <w:sz w:val="20"/>
          <w:szCs w:val="20"/>
          <w:lang w:eastAsia="es-ES"/>
        </w:rPr>
        <w:t xml:space="preserve"> hacia una sociedad moderna; surgiendo de esta manera nuevos movimientos y nuevas tendencias como las redes sociales que atraen a</w:t>
      </w:r>
      <w:r w:rsidR="00CA7FF8">
        <w:rPr>
          <w:rFonts w:ascii="Arial" w:eastAsia="Times New Roman" w:hAnsi="Arial" w:cs="Arial"/>
          <w:sz w:val="20"/>
          <w:szCs w:val="20"/>
          <w:lang w:eastAsia="es-ES"/>
        </w:rPr>
        <w:t xml:space="preserve"> más gente dispuesta al cambio</w:t>
      </w:r>
    </w:p>
    <w:p w:rsidR="00CA7FF8" w:rsidRDefault="00CA7FF8" w:rsidP="00CA7FF8">
      <w:pPr>
        <w:jc w:val="both"/>
        <w:rPr>
          <w:rFonts w:ascii="Arial" w:eastAsia="Times New Roman" w:hAnsi="Arial" w:cs="Arial"/>
          <w:sz w:val="20"/>
          <w:szCs w:val="20"/>
          <w:lang w:eastAsia="es-ES"/>
        </w:rPr>
      </w:pPr>
      <w:r>
        <w:rPr>
          <w:rFonts w:ascii="Arial" w:eastAsia="Times New Roman" w:hAnsi="Arial" w:cs="Arial"/>
          <w:sz w:val="20"/>
          <w:szCs w:val="20"/>
          <w:lang w:eastAsia="es-ES"/>
        </w:rPr>
        <w:t>Estas tendencias están</w:t>
      </w:r>
      <w:r w:rsidR="006C4C7C" w:rsidRPr="006C4C7C">
        <w:rPr>
          <w:rFonts w:ascii="Arial" w:eastAsia="Times New Roman" w:hAnsi="Arial" w:cs="Arial"/>
          <w:sz w:val="20"/>
          <w:szCs w:val="20"/>
          <w:lang w:eastAsia="es-ES"/>
        </w:rPr>
        <w:t xml:space="preserve"> enmarcadas hacia la globalización, lo que genera una cultura científica o tecnológica</w:t>
      </w:r>
      <w:r>
        <w:rPr>
          <w:rFonts w:ascii="Arial" w:eastAsia="Times New Roman" w:hAnsi="Arial" w:cs="Arial"/>
          <w:sz w:val="20"/>
          <w:szCs w:val="20"/>
          <w:lang w:eastAsia="es-ES"/>
        </w:rPr>
        <w:t>.</w:t>
      </w:r>
    </w:p>
    <w:p w:rsidR="00CA7FF8" w:rsidRDefault="00CA7FF8" w:rsidP="00CA7FF8">
      <w:pPr>
        <w:jc w:val="both"/>
        <w:rPr>
          <w:rFonts w:ascii="Arial" w:eastAsia="Times New Roman" w:hAnsi="Arial" w:cs="Arial"/>
          <w:b/>
          <w:bCs/>
          <w:sz w:val="20"/>
          <w:szCs w:val="20"/>
          <w:lang w:eastAsia="es-ES"/>
        </w:rPr>
      </w:pPr>
      <w:r>
        <w:rPr>
          <w:rFonts w:ascii="Arial" w:eastAsia="Times New Roman" w:hAnsi="Arial" w:cs="Arial"/>
          <w:b/>
          <w:bCs/>
          <w:sz w:val="20"/>
          <w:szCs w:val="20"/>
          <w:lang w:eastAsia="es-ES"/>
        </w:rPr>
        <w:t>Marco Conceptual</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b/>
          <w:bCs/>
          <w:sz w:val="20"/>
          <w:szCs w:val="20"/>
          <w:lang w:eastAsia="es-ES"/>
        </w:rPr>
        <w:t>• Sociedad del conocimiento</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El término ‘sociedad del conocimiento’ ocupa un lugar estelar en la discusión actual en las ciencias sociales así como en la política europea. Se trata de un concepto que aparentemente resume las transformaciones sociales que se están produciendo en la sociedad moderna y sirve para el análisis de estas transformaciones. Al mismo tiempo, ofrece una visión del futuro para guiar normativamente las acciones políticas. Sin embargo, ha tenido una adaptación desigual en las diferentes áreas lingüísticas concurriendo también con otros términos como ‘sociedad de la información’ y ‘sociedad red’. Este artículo tiene como objetivo exponer brevemente el estado de la cuestión de la discusión alemana de la sociedad del conocimiento.</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b/>
          <w:bCs/>
          <w:sz w:val="20"/>
          <w:szCs w:val="20"/>
          <w:lang w:eastAsia="es-ES"/>
        </w:rPr>
        <w:t>• Democracia directa</w:t>
      </w:r>
      <w:r w:rsidR="00CA7FF8">
        <w:rPr>
          <w:rFonts w:ascii="Arial" w:eastAsia="Times New Roman" w:hAnsi="Arial" w:cs="Arial"/>
          <w:sz w:val="20"/>
          <w:szCs w:val="20"/>
          <w:lang w:eastAsia="es-ES"/>
        </w:rPr>
        <w:t>.</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Es un mecanismo en cada una de las personas asociadas a determinada agrupación pueden exponer sus puntos, iniciativas y propuestas actuando directamente sobre ella y dirigiéndola. Hace énfasis en la decisión y el cumplimiento común de acuerdos, siendo entonces una forma </w:t>
      </w:r>
      <w:r w:rsidRPr="006C4C7C">
        <w:rPr>
          <w:rFonts w:ascii="Arial" w:eastAsia="Times New Roman" w:hAnsi="Arial" w:cs="Arial"/>
          <w:sz w:val="20"/>
          <w:szCs w:val="20"/>
          <w:lang w:eastAsia="es-ES"/>
        </w:rPr>
        <w:lastRenderedPageBreak/>
        <w:t>de democracia en la que los ciudadanos pueden participar directamente en el proceso de toma de decisiones políticas, cada ciudadano representándose a sí mismo</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b/>
          <w:bCs/>
          <w:sz w:val="20"/>
          <w:szCs w:val="20"/>
          <w:lang w:eastAsia="es-ES"/>
        </w:rPr>
        <w:t>• Sociedad post – industrial</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Es un concepto propuesto por varios teóricos de la sociología y la economía para describir el estado de un sistema social y económico que ha evolucionado según unos cambios específicos en su estructura que corresponden a un estadio de desarrollo posterior al proceso de industrialización clásico de la Revolución industrial (la sociedad industrial, que a su vez es un estadio posterior al de sociedad preindustrial). En una sociedad postindustrial se ha producido una transición económica, que reestructura la sociedad entera, entre una economía basada en la industria a otra basada en los servicios, una división del capital nacional y global (globalización) y una privatización masiva. El prerrequisito de este cambio son los procesos de industrialización y liberalización.</w:t>
      </w:r>
    </w:p>
    <w:p w:rsidR="00CA7FF8" w:rsidRDefault="006C4C7C" w:rsidP="00CA7FF8">
      <w:pPr>
        <w:jc w:val="both"/>
        <w:rPr>
          <w:rFonts w:ascii="Arial" w:eastAsia="Times New Roman" w:hAnsi="Arial" w:cs="Arial"/>
          <w:b/>
          <w:bCs/>
          <w:sz w:val="20"/>
          <w:szCs w:val="20"/>
          <w:lang w:eastAsia="es-ES"/>
        </w:rPr>
      </w:pPr>
      <w:r w:rsidRPr="006C4C7C">
        <w:rPr>
          <w:rFonts w:ascii="Arial" w:eastAsia="Times New Roman" w:hAnsi="Arial" w:cs="Arial"/>
          <w:b/>
          <w:bCs/>
          <w:sz w:val="20"/>
          <w:szCs w:val="20"/>
          <w:lang w:eastAsia="es-ES"/>
        </w:rPr>
        <w:t xml:space="preserve">¿Cuál es el impacto de la sociedad del conocimiento </w:t>
      </w:r>
      <w:r w:rsidR="00CA7FF8">
        <w:rPr>
          <w:rFonts w:ascii="Arial" w:eastAsia="Times New Roman" w:hAnsi="Arial" w:cs="Arial"/>
          <w:b/>
          <w:bCs/>
          <w:sz w:val="20"/>
          <w:szCs w:val="20"/>
          <w:lang w:eastAsia="es-ES"/>
        </w:rPr>
        <w:t>en la industria regional?</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b/>
          <w:bCs/>
          <w:sz w:val="20"/>
          <w:szCs w:val="20"/>
          <w:lang w:eastAsia="es-ES"/>
        </w:rPr>
        <w:t>1. Origen de las sociedades del conocimiento</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El termino sociedad de conocimiento tiene sus orígenes en los años 1960, cuando se analizaron los cambios en las sociedades industriales y se</w:t>
      </w:r>
      <w:r w:rsidR="00CA7FF8">
        <w:rPr>
          <w:rFonts w:ascii="Arial" w:eastAsia="Times New Roman" w:hAnsi="Arial" w:cs="Arial"/>
          <w:sz w:val="20"/>
          <w:szCs w:val="20"/>
          <w:lang w:eastAsia="es-ES"/>
        </w:rPr>
        <w:t xml:space="preserve"> puso en circulación la llamada </w:t>
      </w:r>
      <w:r w:rsidRPr="006C4C7C">
        <w:rPr>
          <w:rFonts w:ascii="Arial" w:eastAsia="Times New Roman" w:hAnsi="Arial" w:cs="Arial"/>
          <w:sz w:val="20"/>
          <w:szCs w:val="20"/>
          <w:lang w:eastAsia="es-ES"/>
        </w:rPr>
        <w:t xml:space="preserve">sociedad post-industrial. El sociólogo Peter F. </w:t>
      </w:r>
      <w:proofErr w:type="spellStart"/>
      <w:r w:rsidRPr="006C4C7C">
        <w:rPr>
          <w:rFonts w:ascii="Arial" w:eastAsia="Times New Roman" w:hAnsi="Arial" w:cs="Arial"/>
          <w:sz w:val="20"/>
          <w:szCs w:val="20"/>
          <w:lang w:eastAsia="es-ES"/>
        </w:rPr>
        <w:t>Drucker</w:t>
      </w:r>
      <w:proofErr w:type="spellEnd"/>
      <w:r w:rsidRPr="006C4C7C">
        <w:rPr>
          <w:rFonts w:ascii="Arial" w:eastAsia="Times New Roman" w:hAnsi="Arial" w:cs="Arial"/>
          <w:sz w:val="20"/>
          <w:szCs w:val="20"/>
          <w:lang w:eastAsia="es-ES"/>
        </w:rPr>
        <w:t xml:space="preserve"> pronos</w:t>
      </w:r>
      <w:r w:rsidR="00CA7FF8">
        <w:rPr>
          <w:rFonts w:ascii="Arial" w:eastAsia="Times New Roman" w:hAnsi="Arial" w:cs="Arial"/>
          <w:sz w:val="20"/>
          <w:szCs w:val="20"/>
          <w:lang w:eastAsia="es-ES"/>
        </w:rPr>
        <w:t xml:space="preserve">ticó la emergencia de una nueva </w:t>
      </w:r>
      <w:r w:rsidRPr="006C4C7C">
        <w:rPr>
          <w:rFonts w:ascii="Arial" w:eastAsia="Times New Roman" w:hAnsi="Arial" w:cs="Arial"/>
          <w:sz w:val="20"/>
          <w:szCs w:val="20"/>
          <w:lang w:eastAsia="es-ES"/>
        </w:rPr>
        <w:t>capa social d</w:t>
      </w:r>
      <w:r w:rsidR="00CA7FF8">
        <w:rPr>
          <w:rFonts w:ascii="Arial" w:eastAsia="Times New Roman" w:hAnsi="Arial" w:cs="Arial"/>
          <w:sz w:val="20"/>
          <w:szCs w:val="20"/>
          <w:lang w:eastAsia="es-ES"/>
        </w:rPr>
        <w:t xml:space="preserve">e trabajadores de conocimiento. </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En los años setenta, la estructura profesional estaba marcada por los trabajadores de conocimiento profesionalizado y con una cualificación académica: Bell (2001) estimó que alrededor de una cuarta parte de la población pertenecía a esta nueva clase de conocimiento, en la que se incluyó a los empleados con un diploma universitario o de un escuela superior, a los empleados y los funcionarios de altas ca</w:t>
      </w:r>
      <w:r w:rsidR="00CA7FF8">
        <w:rPr>
          <w:rFonts w:ascii="Arial" w:eastAsia="Times New Roman" w:hAnsi="Arial" w:cs="Arial"/>
          <w:sz w:val="20"/>
          <w:szCs w:val="20"/>
          <w:lang w:eastAsia="es-ES"/>
        </w:rPr>
        <w:t>tegorías y a los empresarios.</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Estos análisis apuntaron, por lo tanto, a una sociedad científica, académica y centrada en los servicios diferenciados de la sociedad industrial que, a su vez, estaba caracterizada por el conocimiento experimental, el predominio de los sectores industriales, las actividades manuales y el confl</w:t>
      </w:r>
      <w:r w:rsidR="00CA7FF8">
        <w:rPr>
          <w:rFonts w:ascii="Arial" w:eastAsia="Times New Roman" w:hAnsi="Arial" w:cs="Arial"/>
          <w:sz w:val="20"/>
          <w:szCs w:val="20"/>
          <w:lang w:eastAsia="es-ES"/>
        </w:rPr>
        <w:t xml:space="preserve">icto entre capital y trabajo. </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Algunos factores que desarrollaron la era de la sociedad del conocimiento en los países </w:t>
      </w:r>
      <w:r w:rsidR="00CA7FF8">
        <w:rPr>
          <w:rFonts w:ascii="Arial" w:eastAsia="Times New Roman" w:hAnsi="Arial" w:cs="Arial"/>
          <w:sz w:val="20"/>
          <w:szCs w:val="20"/>
          <w:lang w:eastAsia="es-ES"/>
        </w:rPr>
        <w:t>desarrollados del siglo XX son:</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El primer factor puede ser ubicado a partir de la conformación de la infraestructura comunicacional e informática que se fue gestando desde la década de los años setenta del siglo XX. Que está conformado por las tecnologías de la información y la comunicación (TIC) constituye la base tangible de lo que Manuel </w:t>
      </w:r>
      <w:proofErr w:type="spellStart"/>
      <w:r w:rsidRPr="006C4C7C">
        <w:rPr>
          <w:rFonts w:ascii="Arial" w:eastAsia="Times New Roman" w:hAnsi="Arial" w:cs="Arial"/>
          <w:sz w:val="20"/>
          <w:szCs w:val="20"/>
          <w:lang w:eastAsia="es-ES"/>
        </w:rPr>
        <w:t>Castells</w:t>
      </w:r>
      <w:proofErr w:type="spellEnd"/>
      <w:r w:rsidRPr="006C4C7C">
        <w:rPr>
          <w:rFonts w:ascii="Arial" w:eastAsia="Times New Roman" w:hAnsi="Arial" w:cs="Arial"/>
          <w:sz w:val="20"/>
          <w:szCs w:val="20"/>
          <w:lang w:eastAsia="es-ES"/>
        </w:rPr>
        <w:t xml:space="preserve"> ha denominado como el surgimiento de “la sociedad red” o “sociedad del conocimiento” que está anclada indisolublemente con la conformación </w:t>
      </w:r>
      <w:r w:rsidR="00CA7FF8">
        <w:rPr>
          <w:rFonts w:ascii="Arial" w:eastAsia="Times New Roman" w:hAnsi="Arial" w:cs="Arial"/>
          <w:sz w:val="20"/>
          <w:szCs w:val="20"/>
          <w:lang w:eastAsia="es-ES"/>
        </w:rPr>
        <w:t>de la globalización económica.</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El segundo aspecto a tomar en consideración, es la aceleración sin precedentes que se lleva a cabo en la producción, capitalización y depreciación del conocimiento y que tiene lugar sobre el soporte de las TIC.</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b/>
          <w:bCs/>
          <w:sz w:val="20"/>
          <w:szCs w:val="20"/>
          <w:lang w:eastAsia="es-ES"/>
        </w:rPr>
        <w:t>2. Que es sociedad del conocimiento</w:t>
      </w:r>
      <w:r w:rsidR="00CA7FF8">
        <w:rPr>
          <w:rFonts w:ascii="Arial" w:eastAsia="Times New Roman" w:hAnsi="Arial" w:cs="Arial"/>
          <w:sz w:val="20"/>
          <w:szCs w:val="20"/>
          <w:lang w:eastAsia="es-ES"/>
        </w:rPr>
        <w:t>.</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Sociedad del Conocimiento, expresión que se ve complementada por la de la Era de la Información, como títulos que quieren enfatizar los grandes cambios en la transf</w:t>
      </w:r>
      <w:r w:rsidR="00CA7FF8">
        <w:rPr>
          <w:rFonts w:ascii="Arial" w:eastAsia="Times New Roman" w:hAnsi="Arial" w:cs="Arial"/>
          <w:sz w:val="20"/>
          <w:szCs w:val="20"/>
          <w:lang w:eastAsia="es-ES"/>
        </w:rPr>
        <w:t>ormación social del siglo XX.</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Este tipo de sociedad está caracterizada por una estructura económica y social, en la que el conocimiento ha substituido al trabajo, a las materias primas y al capital como fuente más importante de la productividad, crecimiento y desigualdades sociales.</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lastRenderedPageBreak/>
        <w:br/>
        <w:t xml:space="preserve">Es un término utilizado para describir los cambios sociales en las sociedades modernas. Es el cambio en el modo de producción social, dado por la creciente </w:t>
      </w:r>
      <w:r w:rsidR="00CA7FF8">
        <w:rPr>
          <w:rFonts w:ascii="Arial" w:eastAsia="Times New Roman" w:hAnsi="Arial" w:cs="Arial"/>
          <w:sz w:val="20"/>
          <w:szCs w:val="20"/>
          <w:lang w:eastAsia="es-ES"/>
        </w:rPr>
        <w:t xml:space="preserve">importancia de la información o </w:t>
      </w:r>
      <w:r w:rsidRPr="006C4C7C">
        <w:rPr>
          <w:rFonts w:ascii="Arial" w:eastAsia="Times New Roman" w:hAnsi="Arial" w:cs="Arial"/>
          <w:sz w:val="20"/>
          <w:szCs w:val="20"/>
          <w:lang w:eastAsia="es-ES"/>
        </w:rPr>
        <w:t>el conocimiento para l</w:t>
      </w:r>
      <w:r w:rsidR="00CA7FF8">
        <w:rPr>
          <w:rFonts w:ascii="Arial" w:eastAsia="Times New Roman" w:hAnsi="Arial" w:cs="Arial"/>
          <w:sz w:val="20"/>
          <w:szCs w:val="20"/>
          <w:lang w:eastAsia="es-ES"/>
        </w:rPr>
        <w:t>os procesos socio – económico.</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Información y conocimiento se convierten en los factores más importantes para el concepto de sociedad del conocimiento, ya que son las bases para la creación del este término que se ha convertido en el elemento más signific</w:t>
      </w:r>
      <w:r w:rsidR="00CA7FF8">
        <w:rPr>
          <w:rFonts w:ascii="Arial" w:eastAsia="Times New Roman" w:hAnsi="Arial" w:cs="Arial"/>
          <w:sz w:val="20"/>
          <w:szCs w:val="20"/>
          <w:lang w:eastAsia="es-ES"/>
        </w:rPr>
        <w:t>ativo para la sociedad actual.</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Es considerada como una de las nuevas etapas de la sociedad moderna, está basada en los conocimientos científicos, tecnológicos e innovación que se produce como una serie de interacciones entre algunos sectores de la misma sociedad como el gobierno, universidades y empresas, impulsando de este modo el desarrollo económico y social.</w:t>
      </w:r>
    </w:p>
    <w:p w:rsidR="00CA7FF8" w:rsidRDefault="00CA7FF8" w:rsidP="00CA7FF8">
      <w:pPr>
        <w:jc w:val="both"/>
        <w:rPr>
          <w:rFonts w:ascii="Arial" w:eastAsia="Times New Roman" w:hAnsi="Arial" w:cs="Arial"/>
          <w:sz w:val="20"/>
          <w:szCs w:val="20"/>
          <w:lang w:eastAsia="es-ES"/>
        </w:rPr>
      </w:pPr>
      <w:r>
        <w:rPr>
          <w:rFonts w:ascii="Arial" w:eastAsia="Times New Roman" w:hAnsi="Arial" w:cs="Arial"/>
          <w:b/>
          <w:bCs/>
          <w:sz w:val="20"/>
          <w:szCs w:val="20"/>
          <w:lang w:eastAsia="es-ES"/>
        </w:rPr>
        <w:t>3. A quienes beneficia y cuá</w:t>
      </w:r>
      <w:r w:rsidR="006C4C7C" w:rsidRPr="006C4C7C">
        <w:rPr>
          <w:rFonts w:ascii="Arial" w:eastAsia="Times New Roman" w:hAnsi="Arial" w:cs="Arial"/>
          <w:b/>
          <w:bCs/>
          <w:sz w:val="20"/>
          <w:szCs w:val="20"/>
          <w:lang w:eastAsia="es-ES"/>
        </w:rPr>
        <w:t>les son los potenciales perjudicados</w:t>
      </w:r>
      <w:r>
        <w:rPr>
          <w:rFonts w:ascii="Arial" w:eastAsia="Times New Roman" w:hAnsi="Arial" w:cs="Arial"/>
          <w:sz w:val="20"/>
          <w:szCs w:val="20"/>
          <w:lang w:eastAsia="es-ES"/>
        </w:rPr>
        <w:t>.</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Llamamos sociedad de conocimiento a aquella cuyos sistemas de producción dependen directamente de la ciencia y la tecnología lo que quiere decir que sobrevive a través de l</w:t>
      </w:r>
      <w:r w:rsidR="00CA7FF8">
        <w:rPr>
          <w:rFonts w:ascii="Arial" w:eastAsia="Times New Roman" w:hAnsi="Arial" w:cs="Arial"/>
          <w:sz w:val="20"/>
          <w:szCs w:val="20"/>
          <w:lang w:eastAsia="es-ES"/>
        </w:rPr>
        <w:t>a producción de conocimientos.</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La sociedad de conocimiento vive pues de la innovación, del cambio está en continuo movimiento. Las innovaciones que produce serán primariamente científicas y tecnológicas pero afectan al tipo de trabajo, a la organización de los grupos, consecuentemente repercutirán como cambios en el modelo axiológico y todo ello acabará por afectar a la sociedad. Ello es así por el hecho que las transformaciones científicas y tecnológicas acarrean cambios en las concepciones, valoraciones del hombre</w:t>
      </w:r>
      <w:r w:rsidR="00CA7FF8">
        <w:rPr>
          <w:rFonts w:ascii="Arial" w:eastAsia="Times New Roman" w:hAnsi="Arial" w:cs="Arial"/>
          <w:sz w:val="20"/>
          <w:szCs w:val="20"/>
          <w:lang w:eastAsia="es-ES"/>
        </w:rPr>
        <w:t>, de la sociedad, en la religión.</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Puesto que esta sociedad vive de innovar y ello conlleva cambios continuos en valoración y organización se verá en la necesidad de formular postulados acerca de la organización, de la política y de los valores axiológicos. Esos postulados deberán ser una orientación para las nuevas creaciones. En esta nueva situación cada acción requiere un proyecto pues de lo contrario carecería de o</w:t>
      </w:r>
      <w:r w:rsidR="00CA7FF8">
        <w:rPr>
          <w:rFonts w:ascii="Arial" w:eastAsia="Times New Roman" w:hAnsi="Arial" w:cs="Arial"/>
          <w:sz w:val="20"/>
          <w:szCs w:val="20"/>
          <w:lang w:eastAsia="es-ES"/>
        </w:rPr>
        <w:t>rientación y por ello caótica.</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Así pues nuestra sociedad se ha visto abocada a tener que abandonar la comodidad y seguridad del no tener que plantearse objetivos y finalidades para cada acción propia de las sociedades estáticas. En estas Dios ha establecido lo que se debe hacer bien directamente, bien a través de lo </w:t>
      </w:r>
      <w:r w:rsidR="00CA7FF8">
        <w:rPr>
          <w:rFonts w:ascii="Arial" w:eastAsia="Times New Roman" w:hAnsi="Arial" w:cs="Arial"/>
          <w:sz w:val="20"/>
          <w:szCs w:val="20"/>
          <w:lang w:eastAsia="es-ES"/>
        </w:rPr>
        <w:t>que la naturaleza de las cosas.</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Los grupos que se ven forzados a aprender continuamente, se ven obligados a adaptarse continuamente a nuevos problemas, nuevas perspectivas, y nuevas soluciones. Tienen que apr</w:t>
      </w:r>
      <w:r w:rsidR="00CA7FF8">
        <w:rPr>
          <w:rFonts w:ascii="Arial" w:eastAsia="Times New Roman" w:hAnsi="Arial" w:cs="Arial"/>
          <w:sz w:val="20"/>
          <w:szCs w:val="20"/>
          <w:lang w:eastAsia="es-ES"/>
        </w:rPr>
        <w:t>ender continuamente y deprisa.</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Ese cambio que afecta a todos los órdenes de la vida acarrea tener que vivir sólo en las certezas que uno mismo o el grupo crean. La sociedad que vive de crear conocimientos se fundamenta en la creatividad, y esta genera individuos y grupos des estandarizados, individualizados por tanto ya no puede ser homogénea y uniforme. En ella habrá proyectos diversos, organizaciones diferentes, con pluralidad de intereses y finalidades.</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 xml:space="preserve">Aceptando que el conocimiento hoy no puede ser fijado puesto que vivimos de innovar podría caber la posibilidad de poder fijar valores e interpretaciones germinales de la realidad que esos valores conllevan. Pero la historia del siglo XX nos advierte que eso ha sido la raíz de las crueles guerras vividas en él. Cuando las ideologías se convierten en dogmas a los que hay que someterse se tornan un fracaso y un peligro insoportable para una sociedad con ciencia y tecnología fuerte. Toda ideología-dogma ha causado muerte y destrucción en todos los continentes. </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r>
      <w:r w:rsidRPr="006C4C7C">
        <w:rPr>
          <w:rFonts w:ascii="Arial" w:eastAsia="Times New Roman" w:hAnsi="Arial" w:cs="Arial"/>
          <w:b/>
          <w:bCs/>
          <w:sz w:val="20"/>
          <w:szCs w:val="20"/>
          <w:lang w:eastAsia="es-ES"/>
        </w:rPr>
        <w:t>4. Por</w:t>
      </w:r>
      <w:r w:rsidR="00CA7FF8">
        <w:rPr>
          <w:rFonts w:ascii="Arial" w:eastAsia="Times New Roman" w:hAnsi="Arial" w:cs="Arial"/>
          <w:b/>
          <w:bCs/>
          <w:sz w:val="20"/>
          <w:szCs w:val="20"/>
          <w:lang w:eastAsia="es-ES"/>
        </w:rPr>
        <w:t xml:space="preserve"> qué</w:t>
      </w:r>
      <w:r w:rsidRPr="006C4C7C">
        <w:rPr>
          <w:rFonts w:ascii="Arial" w:eastAsia="Times New Roman" w:hAnsi="Arial" w:cs="Arial"/>
          <w:b/>
          <w:bCs/>
          <w:sz w:val="20"/>
          <w:szCs w:val="20"/>
          <w:lang w:eastAsia="es-ES"/>
        </w:rPr>
        <w:t xml:space="preserve"> se afirma que esta es una sociedad post – industrial</w:t>
      </w:r>
      <w:r w:rsidR="00CA7FF8">
        <w:rPr>
          <w:rFonts w:ascii="Arial" w:eastAsia="Times New Roman" w:hAnsi="Arial" w:cs="Arial"/>
          <w:sz w:val="20"/>
          <w:szCs w:val="20"/>
          <w:lang w:eastAsia="es-ES"/>
        </w:rPr>
        <w:t>.</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lastRenderedPageBreak/>
        <w:t>La sociedad post – industrial es aquella que tiene un gran desarrollo tecnológico, de información, conocimiento y creatividad son las materias primas de la economía, para la</w:t>
      </w:r>
      <w:r w:rsidR="00CA7FF8">
        <w:rPr>
          <w:rFonts w:ascii="Arial" w:eastAsia="Times New Roman" w:hAnsi="Arial" w:cs="Arial"/>
          <w:sz w:val="20"/>
          <w:szCs w:val="20"/>
          <w:lang w:eastAsia="es-ES"/>
        </w:rPr>
        <w:t xml:space="preserve"> revolución de la información.</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Esta sociedad impulsa el desarrollo industrial, adaptándose al modelo económico de tecnología; por tal razón es semejante a la sociedad del conocimiento, en la cual existe una posesión del conocimiento y presupone un cambio en la n</w:t>
      </w:r>
      <w:r w:rsidR="00CA7FF8">
        <w:rPr>
          <w:rFonts w:ascii="Arial" w:eastAsia="Times New Roman" w:hAnsi="Arial" w:cs="Arial"/>
          <w:sz w:val="20"/>
          <w:szCs w:val="20"/>
          <w:lang w:eastAsia="es-ES"/>
        </w:rPr>
        <w:t>aturaleza del mismo.</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Alguna de las características por las cuales se afirma que la sociedad del conocimiento es una sociedad post – industrial son: control de la tecnología y las contribuciones tecnológicas, progreso tecnológico, criterios para regular las nuevas tecnologías, pensamiento tecnocrático, tom</w:t>
      </w:r>
      <w:r w:rsidR="00CA7FF8">
        <w:rPr>
          <w:rFonts w:ascii="Arial" w:eastAsia="Times New Roman" w:hAnsi="Arial" w:cs="Arial"/>
          <w:sz w:val="20"/>
          <w:szCs w:val="20"/>
          <w:lang w:eastAsia="es-ES"/>
        </w:rPr>
        <w:t>a de decisiones técnicas, etc.</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Ya que esta es una era del conocimiento entonces se dice que la sociedad necesita experimento</w:t>
      </w:r>
      <w:r w:rsidR="00CA7FF8">
        <w:rPr>
          <w:rFonts w:ascii="Arial" w:eastAsia="Times New Roman" w:hAnsi="Arial" w:cs="Arial"/>
          <w:sz w:val="20"/>
          <w:szCs w:val="20"/>
          <w:lang w:eastAsia="es-ES"/>
        </w:rPr>
        <w:t>s y tecnología para su crecimiento, ya que é</w:t>
      </w:r>
      <w:r w:rsidRPr="006C4C7C">
        <w:rPr>
          <w:rFonts w:ascii="Arial" w:eastAsia="Times New Roman" w:hAnsi="Arial" w:cs="Arial"/>
          <w:sz w:val="20"/>
          <w:szCs w:val="20"/>
          <w:lang w:eastAsia="es-ES"/>
        </w:rPr>
        <w:t xml:space="preserve">ste es un resultado de la acumulación de información y factores socio económicos. </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b/>
          <w:bCs/>
          <w:sz w:val="20"/>
          <w:szCs w:val="20"/>
          <w:lang w:eastAsia="es-ES"/>
        </w:rPr>
        <w:t>5. Relación entre sociedad del conocimiento y nuevas tecnologías</w:t>
      </w:r>
      <w:r w:rsidR="00CA7FF8">
        <w:rPr>
          <w:rFonts w:ascii="Arial" w:eastAsia="Times New Roman" w:hAnsi="Arial" w:cs="Arial"/>
          <w:sz w:val="20"/>
          <w:szCs w:val="20"/>
          <w:lang w:eastAsia="es-ES"/>
        </w:rPr>
        <w:t>.</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“Cualquier tecnología unida a la ciencia produce un cambio en la forma de vivir y entender la realidad” </w:t>
      </w:r>
      <w:r w:rsidRPr="006C4C7C">
        <w:rPr>
          <w:rFonts w:ascii="Arial" w:eastAsia="Times New Roman" w:hAnsi="Arial" w:cs="Arial"/>
          <w:sz w:val="20"/>
          <w:szCs w:val="20"/>
          <w:lang w:eastAsia="es-ES"/>
        </w:rPr>
        <w:br/>
        <w:t>La unión de estos dos términos ha influenciado y generado profundos cambios económicos, sociales y culturales, buscando siempre la igualdad, justicia, equidad y respeto constituyendo una sociedad</w:t>
      </w:r>
      <w:r w:rsidR="00CA7FF8">
        <w:rPr>
          <w:rFonts w:ascii="Arial" w:eastAsia="Times New Roman" w:hAnsi="Arial" w:cs="Arial"/>
          <w:sz w:val="20"/>
          <w:szCs w:val="20"/>
          <w:lang w:eastAsia="es-ES"/>
        </w:rPr>
        <w:t xml:space="preserve"> más moderna y revolucionaria.</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Un ejemplo claro de esta relación es el internet y la sociedad en general, esta tecnología ha permitido tener </w:t>
      </w:r>
      <w:r w:rsidR="00CA7FF8">
        <w:rPr>
          <w:rFonts w:ascii="Arial" w:eastAsia="Times New Roman" w:hAnsi="Arial" w:cs="Arial"/>
          <w:sz w:val="20"/>
          <w:szCs w:val="20"/>
          <w:lang w:eastAsia="es-ES"/>
        </w:rPr>
        <w:t xml:space="preserve">un </w:t>
      </w:r>
      <w:r w:rsidRPr="006C4C7C">
        <w:rPr>
          <w:rFonts w:ascii="Arial" w:eastAsia="Times New Roman" w:hAnsi="Arial" w:cs="Arial"/>
          <w:sz w:val="20"/>
          <w:szCs w:val="20"/>
          <w:lang w:eastAsia="es-ES"/>
        </w:rPr>
        <w:t>mejor desarrollo en el comercio, relaciones entre los países y conocimiento en general, este concepto forma nuevos espacios sociales y transformaciones en la vida humana.</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Desde el punto de vista técnico</w:t>
      </w:r>
      <w:r w:rsidR="00CA7FF8">
        <w:rPr>
          <w:rFonts w:ascii="Arial" w:eastAsia="Times New Roman" w:hAnsi="Arial" w:cs="Arial"/>
          <w:sz w:val="20"/>
          <w:szCs w:val="20"/>
          <w:lang w:eastAsia="es-ES"/>
        </w:rPr>
        <w:t>,</w:t>
      </w:r>
      <w:r w:rsidRPr="006C4C7C">
        <w:rPr>
          <w:rFonts w:ascii="Arial" w:eastAsia="Times New Roman" w:hAnsi="Arial" w:cs="Arial"/>
          <w:sz w:val="20"/>
          <w:szCs w:val="20"/>
          <w:lang w:eastAsia="es-ES"/>
        </w:rPr>
        <w:t xml:space="preserve"> en la Internet, la información y todo tipo de contenidos, se convierten en datos electrónicos mediante su digitalización; los datos son descompuestos en "paquetes" digitales que escapan al simple conocimiento sensorial del hombre. Durante el proceso de transporte y comunicación los "paquetes" son desmontados y vueltos a ensamblar; proceso en el cual están involucradas múltiples organiza</w:t>
      </w:r>
      <w:r w:rsidR="00CA7FF8">
        <w:rPr>
          <w:rFonts w:ascii="Arial" w:eastAsia="Times New Roman" w:hAnsi="Arial" w:cs="Arial"/>
          <w:sz w:val="20"/>
          <w:szCs w:val="20"/>
          <w:lang w:eastAsia="es-ES"/>
        </w:rPr>
        <w:t xml:space="preserve">ciones, </w:t>
      </w:r>
      <w:r w:rsidRPr="006C4C7C">
        <w:rPr>
          <w:rFonts w:ascii="Arial" w:eastAsia="Times New Roman" w:hAnsi="Arial" w:cs="Arial"/>
          <w:sz w:val="20"/>
          <w:szCs w:val="20"/>
          <w:lang w:eastAsia="es-ES"/>
        </w:rPr>
        <w:t>dispositivo</w:t>
      </w:r>
      <w:r w:rsidR="00CA7FF8">
        <w:rPr>
          <w:rFonts w:ascii="Arial" w:eastAsia="Times New Roman" w:hAnsi="Arial" w:cs="Arial"/>
          <w:sz w:val="20"/>
          <w:szCs w:val="20"/>
          <w:lang w:eastAsia="es-ES"/>
        </w:rPr>
        <w:t xml:space="preserve">s y  jurisdicciones. </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Finalmente esta situación permite que la sociedad del conocimiento avance hacia nuevas tecnologías que conforman una sociedad más lucrativa y de nuevas oportunidades.</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r>
      <w:r w:rsidRPr="006C4C7C">
        <w:rPr>
          <w:rFonts w:ascii="Arial" w:eastAsia="Times New Roman" w:hAnsi="Arial" w:cs="Arial"/>
          <w:b/>
          <w:bCs/>
          <w:sz w:val="20"/>
          <w:szCs w:val="20"/>
          <w:lang w:eastAsia="es-ES"/>
        </w:rPr>
        <w:t>6. Porque se afirma que el principal insumo de la sociedad del conocimiento es la investigación</w:t>
      </w:r>
      <w:r w:rsidR="00CA7FF8">
        <w:rPr>
          <w:rFonts w:ascii="Arial" w:eastAsia="Times New Roman" w:hAnsi="Arial" w:cs="Arial"/>
          <w:sz w:val="20"/>
          <w:szCs w:val="20"/>
          <w:lang w:eastAsia="es-ES"/>
        </w:rPr>
        <w:t>.</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“El conocimiento científico es un requisito para la innovación; y la innovación es un instrumento decisivo para potenciar el </w:t>
      </w:r>
      <w:r w:rsidR="00CA7FF8">
        <w:rPr>
          <w:rFonts w:ascii="Arial" w:eastAsia="Times New Roman" w:hAnsi="Arial" w:cs="Arial"/>
          <w:sz w:val="20"/>
          <w:szCs w:val="20"/>
          <w:lang w:eastAsia="es-ES"/>
        </w:rPr>
        <w:t xml:space="preserve">desarrollo económico y social” </w:t>
      </w:r>
    </w:p>
    <w:p w:rsidR="00CA7FF8"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La investigación es el medio que utiliza la sociedad del conocimiento para alcanzar su objetivo principal que es el desarrollo de tecnología y conocimiento del ser humano para e</w:t>
      </w:r>
      <w:r w:rsidR="00CA7FF8">
        <w:rPr>
          <w:rFonts w:ascii="Arial" w:eastAsia="Times New Roman" w:hAnsi="Arial" w:cs="Arial"/>
          <w:sz w:val="20"/>
          <w:szCs w:val="20"/>
          <w:lang w:eastAsia="es-ES"/>
        </w:rPr>
        <w:t>l desarrollo de una nueva era.</w:t>
      </w:r>
    </w:p>
    <w:p w:rsidR="00B84D17"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Uno de los pilares más importantes de esta sociedad es la investigación que está relacionada con la </w:t>
      </w:r>
      <w:r w:rsidR="00CA7FF8">
        <w:rPr>
          <w:rFonts w:ascii="Arial" w:eastAsia="Times New Roman" w:hAnsi="Arial" w:cs="Arial"/>
          <w:sz w:val="20"/>
          <w:szCs w:val="20"/>
          <w:lang w:eastAsia="es-ES"/>
        </w:rPr>
        <w:t>academia (universidad), ya que é</w:t>
      </w:r>
      <w:r w:rsidRPr="006C4C7C">
        <w:rPr>
          <w:rFonts w:ascii="Arial" w:eastAsia="Times New Roman" w:hAnsi="Arial" w:cs="Arial"/>
          <w:sz w:val="20"/>
          <w:szCs w:val="20"/>
          <w:lang w:eastAsia="es-ES"/>
        </w:rPr>
        <w:t>sta es un medio que facilita obtener y desarrollar los conocimientos, n</w:t>
      </w:r>
      <w:r w:rsidR="00B84D17">
        <w:rPr>
          <w:rFonts w:ascii="Arial" w:eastAsia="Times New Roman" w:hAnsi="Arial" w:cs="Arial"/>
          <w:sz w:val="20"/>
          <w:szCs w:val="20"/>
          <w:lang w:eastAsia="es-ES"/>
        </w:rPr>
        <w:t xml:space="preserve">o solo por la calidad si no </w:t>
      </w:r>
      <w:r w:rsidRPr="006C4C7C">
        <w:rPr>
          <w:rFonts w:ascii="Arial" w:eastAsia="Times New Roman" w:hAnsi="Arial" w:cs="Arial"/>
          <w:sz w:val="20"/>
          <w:szCs w:val="20"/>
          <w:lang w:eastAsia="es-ES"/>
        </w:rPr>
        <w:t>también</w:t>
      </w:r>
      <w:r w:rsidR="00B84D17">
        <w:rPr>
          <w:rFonts w:ascii="Arial" w:eastAsia="Times New Roman" w:hAnsi="Arial" w:cs="Arial"/>
          <w:sz w:val="20"/>
          <w:szCs w:val="20"/>
          <w:lang w:eastAsia="es-ES"/>
        </w:rPr>
        <w:t>,</w:t>
      </w:r>
      <w:r w:rsidRPr="006C4C7C">
        <w:rPr>
          <w:rFonts w:ascii="Arial" w:eastAsia="Times New Roman" w:hAnsi="Arial" w:cs="Arial"/>
          <w:sz w:val="20"/>
          <w:szCs w:val="20"/>
          <w:lang w:eastAsia="es-ES"/>
        </w:rPr>
        <w:t xml:space="preserve"> por la </w:t>
      </w:r>
      <w:r w:rsidR="00B84D17">
        <w:rPr>
          <w:rFonts w:ascii="Arial" w:eastAsia="Times New Roman" w:hAnsi="Arial" w:cs="Arial"/>
          <w:sz w:val="20"/>
          <w:szCs w:val="20"/>
          <w:lang w:eastAsia="es-ES"/>
        </w:rPr>
        <w:t>cantidad.</w:t>
      </w:r>
    </w:p>
    <w:p w:rsidR="00B84D17"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El desarrollo de la investigación facilita que la sociedad tenga una base y se pueda extender, llevando este concepto a un mundo globalizado. La innovación se conecta con la investigación de un modo que aumenta la formación superior y permite que el conocimiento sea más amplio y se desarrolle la sociedad</w:t>
      </w:r>
      <w:r w:rsidR="00B84D17">
        <w:rPr>
          <w:rFonts w:ascii="Arial" w:eastAsia="Times New Roman" w:hAnsi="Arial" w:cs="Arial"/>
          <w:sz w:val="20"/>
          <w:szCs w:val="20"/>
          <w:lang w:eastAsia="es-ES"/>
        </w:rPr>
        <w:t xml:space="preserve"> del conocimiento</w:t>
      </w:r>
    </w:p>
    <w:p w:rsidR="00B84D17"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lastRenderedPageBreak/>
        <w:t>De esta manera el entorno socio – económico crece creando estructuras especificas entre empresas y educación. Para lo cual es necesario crear entornos socio – culturales que faciliten la comunicación y desarrollo de las tecnologías y el conocimiento, para complementar lo que llamamos sociedad del conocimiento</w:t>
      </w:r>
      <w:r w:rsidR="00B84D17">
        <w:rPr>
          <w:rFonts w:ascii="Arial" w:eastAsia="Times New Roman" w:hAnsi="Arial" w:cs="Arial"/>
          <w:sz w:val="20"/>
          <w:szCs w:val="20"/>
          <w:lang w:eastAsia="es-ES"/>
        </w:rPr>
        <w:t>.</w:t>
      </w:r>
    </w:p>
    <w:p w:rsidR="00B84D17" w:rsidRDefault="006C4C7C" w:rsidP="00CA7FF8">
      <w:pPr>
        <w:jc w:val="both"/>
        <w:rPr>
          <w:rFonts w:ascii="Arial" w:eastAsia="Times New Roman" w:hAnsi="Arial" w:cs="Arial"/>
          <w:sz w:val="20"/>
          <w:szCs w:val="20"/>
          <w:lang w:eastAsia="es-ES"/>
        </w:rPr>
      </w:pPr>
      <w:r w:rsidRPr="006C4C7C">
        <w:rPr>
          <w:rFonts w:ascii="Arial" w:eastAsia="Times New Roman" w:hAnsi="Arial" w:cs="Arial"/>
          <w:b/>
          <w:bCs/>
          <w:sz w:val="20"/>
          <w:szCs w:val="20"/>
          <w:lang w:eastAsia="es-ES"/>
        </w:rPr>
        <w:t>7. Rol de la mujer en la sociedad del conocimiento</w:t>
      </w:r>
      <w:r w:rsidR="00B84D17">
        <w:rPr>
          <w:rFonts w:ascii="Arial" w:eastAsia="Times New Roman" w:hAnsi="Arial" w:cs="Arial"/>
          <w:sz w:val="20"/>
          <w:szCs w:val="20"/>
          <w:lang w:eastAsia="es-ES"/>
        </w:rPr>
        <w:t>.</w:t>
      </w:r>
    </w:p>
    <w:p w:rsidR="00B84D17"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El capital humano es lo que más importa, por encima del resto de los factores dentro del entorno de la sociedad del conocimiento. Por eso el conocimiento se ha convertido en la variable estratégica clave para el éxito en la globalización.</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Un ejemplo de esta afirmación es la incorporación de la mujer en el ámbito tecnológico, de</w:t>
      </w:r>
      <w:r w:rsidR="00B84D17">
        <w:rPr>
          <w:rFonts w:ascii="Arial" w:eastAsia="Times New Roman" w:hAnsi="Arial" w:cs="Arial"/>
          <w:sz w:val="20"/>
          <w:szCs w:val="20"/>
          <w:lang w:eastAsia="es-ES"/>
        </w:rPr>
        <w:t>l</w:t>
      </w:r>
      <w:r w:rsidRPr="006C4C7C">
        <w:rPr>
          <w:rFonts w:ascii="Arial" w:eastAsia="Times New Roman" w:hAnsi="Arial" w:cs="Arial"/>
          <w:sz w:val="20"/>
          <w:szCs w:val="20"/>
          <w:lang w:eastAsia="es-ES"/>
        </w:rPr>
        <w:t xml:space="preserve"> conocimiento e información, por otro lado este modelo </w:t>
      </w:r>
      <w:r w:rsidR="00B84D17">
        <w:rPr>
          <w:rFonts w:ascii="Arial" w:eastAsia="Times New Roman" w:hAnsi="Arial" w:cs="Arial"/>
          <w:sz w:val="20"/>
          <w:szCs w:val="20"/>
          <w:lang w:eastAsia="es-ES"/>
        </w:rPr>
        <w:t xml:space="preserve">no </w:t>
      </w:r>
      <w:r w:rsidRPr="006C4C7C">
        <w:rPr>
          <w:rFonts w:ascii="Arial" w:eastAsia="Times New Roman" w:hAnsi="Arial" w:cs="Arial"/>
          <w:sz w:val="20"/>
          <w:szCs w:val="20"/>
          <w:lang w:eastAsia="es-ES"/>
        </w:rPr>
        <w:t>sería sostenible en el tiempo sin que la mujer aportara su función procreadora. La lucha por la igualdad ha llevado a que la mujer tome papeles importantes en este entorno y ayude al desarrollo de la sociedad del conocimiento.</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Por lo anterior la mujer ha tenido participación activa en la creación de entornos tecnológicos y socio – económicos. Por tanto, si estamos en la sociedad del conocimiento, para tener éxito necesitamos la plena participación de las mujeres, más allá de las discusiones sobre los derechos a la igualdad de género. Ningún responsable político, hombre o mujer, debería desconocer el riesgo de fracaso que comportará para la sociedad a la que sirve prescindir de esa fuente de conocimie</w:t>
      </w:r>
      <w:r w:rsidR="00B84D17">
        <w:rPr>
          <w:rFonts w:ascii="Arial" w:eastAsia="Times New Roman" w:hAnsi="Arial" w:cs="Arial"/>
          <w:sz w:val="20"/>
          <w:szCs w:val="20"/>
          <w:lang w:eastAsia="es-ES"/>
        </w:rPr>
        <w:t>nto, creatividad e innovación.</w:t>
      </w:r>
    </w:p>
    <w:p w:rsidR="00B84D17"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El desafío no es sólo de éxito, sino de sostenibilidad del modelo a largo plazo. Esta sostenibilidad depende en gran medida de la pirámide demográfica. Las sociedades que envejecen mucho pierden capacidad e incrementan las cargas que deben soportar, por lo que resulta imprescindible aumentar la natalidad para que la pirámide sea razonable. De nuevo nos encontramos con el papel determinante de la mujer. Imprescindible para el éxito del modelo e insusti</w:t>
      </w:r>
      <w:r w:rsidR="00B84D17">
        <w:rPr>
          <w:rFonts w:ascii="Arial" w:eastAsia="Times New Roman" w:hAnsi="Arial" w:cs="Arial"/>
          <w:sz w:val="20"/>
          <w:szCs w:val="20"/>
          <w:lang w:eastAsia="es-ES"/>
        </w:rPr>
        <w:t>tuible para su sostenibilidad.</w:t>
      </w:r>
    </w:p>
    <w:p w:rsidR="00B84D17"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Finalmente el rol que desempeña la mujer en esta sociedad es muy importante debido a los aportes tanto de conocimiento y de naturaleza</w:t>
      </w:r>
    </w:p>
    <w:p w:rsidR="00B84D17" w:rsidRDefault="006C4C7C" w:rsidP="00CA7FF8">
      <w:pPr>
        <w:jc w:val="both"/>
        <w:rPr>
          <w:rFonts w:ascii="Arial" w:eastAsia="Times New Roman" w:hAnsi="Arial" w:cs="Arial"/>
          <w:sz w:val="20"/>
          <w:szCs w:val="20"/>
          <w:lang w:eastAsia="es-ES"/>
        </w:rPr>
      </w:pPr>
      <w:r w:rsidRPr="006C4C7C">
        <w:rPr>
          <w:rFonts w:ascii="Arial" w:eastAsia="Times New Roman" w:hAnsi="Arial" w:cs="Arial"/>
          <w:b/>
          <w:bCs/>
          <w:sz w:val="20"/>
          <w:szCs w:val="20"/>
          <w:lang w:eastAsia="es-ES"/>
        </w:rPr>
        <w:t>8. Relación entre sociedad del conocimiento y globalización de la economía</w:t>
      </w:r>
      <w:r w:rsidR="00B84D17">
        <w:rPr>
          <w:rFonts w:ascii="Arial" w:eastAsia="Times New Roman" w:hAnsi="Arial" w:cs="Arial"/>
          <w:sz w:val="20"/>
          <w:szCs w:val="20"/>
          <w:lang w:eastAsia="es-ES"/>
        </w:rPr>
        <w:t>.</w:t>
      </w:r>
    </w:p>
    <w:p w:rsidR="00A14194"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Uno de los rasgos de la Sociedad del Conocimiento es su capacidad de difundir la cultura, a escala mundial, mediante los nuevos medios de comunicación. Ahora bien, es posible poner al alcance de todos, en cualquier parte, toda la producción literaria, científica y artística que se ha des</w:t>
      </w:r>
      <w:r w:rsidR="00B84D17">
        <w:rPr>
          <w:rFonts w:ascii="Arial" w:eastAsia="Times New Roman" w:hAnsi="Arial" w:cs="Arial"/>
          <w:sz w:val="20"/>
          <w:szCs w:val="20"/>
          <w:lang w:eastAsia="es-ES"/>
        </w:rPr>
        <w:t xml:space="preserve">arrollado a través del tiempo. </w:t>
      </w:r>
      <w:proofErr w:type="gramStart"/>
      <w:r w:rsidRPr="006C4C7C">
        <w:rPr>
          <w:rFonts w:ascii="Arial" w:eastAsia="Times New Roman" w:hAnsi="Arial" w:cs="Arial"/>
          <w:sz w:val="20"/>
          <w:szCs w:val="20"/>
          <w:lang w:eastAsia="es-ES"/>
        </w:rPr>
        <w:t>“</w:t>
      </w:r>
      <w:proofErr w:type="gramEnd"/>
      <w:r w:rsidRPr="006C4C7C">
        <w:rPr>
          <w:rFonts w:ascii="Arial" w:eastAsia="Times New Roman" w:hAnsi="Arial" w:cs="Arial"/>
          <w:sz w:val="20"/>
          <w:szCs w:val="20"/>
          <w:lang w:eastAsia="es-ES"/>
        </w:rPr>
        <w:t xml:space="preserve">Conocer supone información, pero comprender supone conocimiento”. </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La sociedad de conocimiento, la nueva economía y la economía basada en el conocimiento, prácticamente son lo mismo. Estos términos están relacionados con las tecnologías de información y comunicaciones (TIC); ya que llevan a la competitividad, innovación y cambios, entre organizaciones, empresas, y todos los grupos que forman la sociedad. Por lo tanto se dice que con estos nuevos conceptos, la fuente de la economía sea el conocimiento; es decir que se trabaje con eso, como su mano de obra, teniendo como materia prima la información.</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Entonces se puede decir por ejemplo que la sociedad, tiene que ser una sociedad de conocimiento, que va a generar una economía basada en conocimiento; lo cual ha permitido crear estrategias y alianzas entre las redes sociales, esta es una de las características de la nueva economía, en donde las redes son el principal elemento del que estén y est</w:t>
      </w:r>
      <w:r w:rsidR="00A14194">
        <w:rPr>
          <w:rFonts w:ascii="Arial" w:eastAsia="Times New Roman" w:hAnsi="Arial" w:cs="Arial"/>
          <w:sz w:val="20"/>
          <w:szCs w:val="20"/>
          <w:lang w:eastAsia="es-ES"/>
        </w:rPr>
        <w:t>arán hechas las organizaciones.</w:t>
      </w:r>
    </w:p>
    <w:p w:rsidR="00A14194"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La sociedad del conocimiento, tiene una idea implícita filosófica, que sería "el derecho de aprender”. Esta sociedad en este siglo y con la evolución tecnológica que se tiene, permite que cada vez más las personas compartan información y se integren para de una u otra forma avanzar conjuntamente. De hecho, el intercambio de información, debería ser un deber moral </w:t>
      </w:r>
      <w:r w:rsidRPr="006C4C7C">
        <w:rPr>
          <w:rFonts w:ascii="Arial" w:eastAsia="Times New Roman" w:hAnsi="Arial" w:cs="Arial"/>
          <w:sz w:val="20"/>
          <w:szCs w:val="20"/>
          <w:lang w:eastAsia="es-ES"/>
        </w:rPr>
        <w:lastRenderedPageBreak/>
        <w:t>primario de las personas. Esta sociedad ha permitido avanzar en la economía mundial, debido a su metodología de aprendizaje y basado en la tecnología.</w:t>
      </w:r>
    </w:p>
    <w:p w:rsidR="00A14194" w:rsidRDefault="00A14194" w:rsidP="00CA7FF8">
      <w:pPr>
        <w:jc w:val="both"/>
        <w:rPr>
          <w:rFonts w:ascii="Arial" w:eastAsia="Times New Roman" w:hAnsi="Arial" w:cs="Arial"/>
          <w:b/>
          <w:bCs/>
          <w:sz w:val="20"/>
          <w:szCs w:val="20"/>
          <w:lang w:eastAsia="es-ES"/>
        </w:rPr>
      </w:pPr>
      <w:r>
        <w:rPr>
          <w:rFonts w:ascii="Arial" w:eastAsia="Times New Roman" w:hAnsi="Arial" w:cs="Arial"/>
          <w:b/>
          <w:bCs/>
          <w:sz w:val="20"/>
          <w:szCs w:val="20"/>
          <w:lang w:eastAsia="es-ES"/>
        </w:rPr>
        <w:t>9. Có</w:t>
      </w:r>
      <w:r w:rsidR="006C4C7C" w:rsidRPr="006C4C7C">
        <w:rPr>
          <w:rFonts w:ascii="Arial" w:eastAsia="Times New Roman" w:hAnsi="Arial" w:cs="Arial"/>
          <w:b/>
          <w:bCs/>
          <w:sz w:val="20"/>
          <w:szCs w:val="20"/>
          <w:lang w:eastAsia="es-ES"/>
        </w:rPr>
        <w:t>mo afecta la sociedad del conocimiento el modelo de democracia y por</w:t>
      </w:r>
      <w:r>
        <w:rPr>
          <w:rFonts w:ascii="Arial" w:eastAsia="Times New Roman" w:hAnsi="Arial" w:cs="Arial"/>
          <w:b/>
          <w:bCs/>
          <w:sz w:val="20"/>
          <w:szCs w:val="20"/>
          <w:lang w:eastAsia="es-ES"/>
        </w:rPr>
        <w:t xml:space="preserve"> qué</w:t>
      </w:r>
      <w:r w:rsidR="006C4C7C" w:rsidRPr="006C4C7C">
        <w:rPr>
          <w:rFonts w:ascii="Arial" w:eastAsia="Times New Roman" w:hAnsi="Arial" w:cs="Arial"/>
          <w:b/>
          <w:bCs/>
          <w:sz w:val="20"/>
          <w:szCs w:val="20"/>
          <w:lang w:eastAsia="es-ES"/>
        </w:rPr>
        <w:t xml:space="preserve"> se denomina neolibera</w:t>
      </w:r>
      <w:r>
        <w:rPr>
          <w:rFonts w:ascii="Arial" w:eastAsia="Times New Roman" w:hAnsi="Arial" w:cs="Arial"/>
          <w:b/>
          <w:bCs/>
          <w:sz w:val="20"/>
          <w:szCs w:val="20"/>
          <w:lang w:eastAsia="es-ES"/>
        </w:rPr>
        <w:t>l.</w:t>
      </w:r>
    </w:p>
    <w:p w:rsidR="00A14194"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Durante los últimos años se está planteando un interesante debate sobre la idoneidad del modelo de democracia tradicional en el contexto de la sociedad del conocimiento. En particular, se está analizando el modo en el que la democracia y la tecnología de la información y de las comunicaciones (TIC) pueden integrarse y complementarse en la b</w:t>
      </w:r>
      <w:r w:rsidR="00A14194">
        <w:rPr>
          <w:rFonts w:ascii="Arial" w:eastAsia="Times New Roman" w:hAnsi="Arial" w:cs="Arial"/>
          <w:sz w:val="20"/>
          <w:szCs w:val="20"/>
          <w:lang w:eastAsia="es-ES"/>
        </w:rPr>
        <w:t xml:space="preserve">úsqueda de una sociedad mejor. </w:t>
      </w:r>
    </w:p>
    <w:p w:rsidR="00A14194"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El actual modelo democrático basado en los partidos políticos incorpora una restricción adicional al sistema, que condiciona fuertemente el comportamiento del sector público. Obviamente, tal situación es un reflejo del pluralismo político y social, característico</w:t>
      </w:r>
      <w:r w:rsidR="00A14194">
        <w:rPr>
          <w:rFonts w:ascii="Arial" w:eastAsia="Times New Roman" w:hAnsi="Arial" w:cs="Arial"/>
          <w:sz w:val="20"/>
          <w:szCs w:val="20"/>
          <w:lang w:eastAsia="es-ES"/>
        </w:rPr>
        <w:t xml:space="preserve"> de las sociedades modernas.</w:t>
      </w:r>
    </w:p>
    <w:p w:rsidR="00A14194"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En las condiciones concretas de las democracias convencionales ello se traduce en un juego competitivo y defensivo, que condiciona el ejercicio del poder. En consecuencia, no son pocas las ocasiones en las que los poderes públicos se preocupan más del futuro de los partidos que los promueven que del bien común, manejando, por ejemplo, el presupuesto en función de los intereses electorales, aumentando el gasto y reduciendo la presión fiscal en periodo electoral, y haciendo lo contrario cuando las elecciones quedan lejos (lo que, obviamente, afecta a la estabilidad de la economía, dando lugar al conocido como el ciclo político de la misma).</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Lo que, en definitiva, se está planteando, en línea con todo lo señalado, y de acuerdo con “el carácter sistémico del mundo en que vivimos” es la necesidad de afrontar nuestro análisis de la realidad armados con una perspectiva integral (visión holística de la realidad), según la cual, la tecnología influye en la economía, lo económico repercute en los valores, éstos condicionan la propia actividad económica; pero, también, la política; la cual, a su vez, incide en el comportamiento de la economía, de la que dependen el desarrollo de la tecnología, que está, a su vez, influida e influye en el conocimiento humano, y en las relaciones entre la gente y con el propio hábitat, en la actividad política, etc. Todo lo cual afecta a las pautas de conducta y propicia condiciones adecuadas para que los cambios filosóficos, metodológicos y tecnológicos puedan producirse y, sobre todo, aplicarse.</w:t>
      </w:r>
    </w:p>
    <w:p w:rsidR="00A14194" w:rsidRDefault="006C4C7C" w:rsidP="00CA7FF8">
      <w:pPr>
        <w:jc w:val="both"/>
        <w:rPr>
          <w:rFonts w:ascii="Arial" w:eastAsia="Times New Roman" w:hAnsi="Arial" w:cs="Arial"/>
          <w:sz w:val="20"/>
          <w:szCs w:val="20"/>
          <w:lang w:eastAsia="es-ES"/>
        </w:rPr>
      </w:pPr>
      <w:r w:rsidRPr="006C4C7C">
        <w:rPr>
          <w:rFonts w:ascii="Arial" w:eastAsia="Times New Roman" w:hAnsi="Arial" w:cs="Arial"/>
          <w:b/>
          <w:bCs/>
          <w:sz w:val="20"/>
          <w:szCs w:val="20"/>
          <w:lang w:eastAsia="es-ES"/>
        </w:rPr>
        <w:t>10. Socialismo de mercado y modelo en China</w:t>
      </w:r>
      <w:r w:rsidR="00A14194">
        <w:rPr>
          <w:rFonts w:ascii="Arial" w:eastAsia="Times New Roman" w:hAnsi="Arial" w:cs="Arial"/>
          <w:sz w:val="20"/>
          <w:szCs w:val="20"/>
          <w:lang w:eastAsia="es-ES"/>
        </w:rPr>
        <w:t>.</w:t>
      </w:r>
    </w:p>
    <w:p w:rsidR="00A14194" w:rsidRDefault="00A14194" w:rsidP="00CA7FF8">
      <w:pPr>
        <w:jc w:val="both"/>
        <w:rPr>
          <w:rFonts w:ascii="Arial" w:eastAsia="Times New Roman" w:hAnsi="Arial" w:cs="Arial"/>
          <w:sz w:val="20"/>
          <w:szCs w:val="20"/>
          <w:lang w:eastAsia="es-ES"/>
        </w:rPr>
      </w:pPr>
      <w:r>
        <w:rPr>
          <w:rFonts w:ascii="Arial" w:eastAsia="Times New Roman" w:hAnsi="Arial" w:cs="Arial"/>
          <w:sz w:val="20"/>
          <w:szCs w:val="20"/>
          <w:lang w:eastAsia="es-ES"/>
        </w:rPr>
        <w:t>El s</w:t>
      </w:r>
      <w:r w:rsidR="006C4C7C" w:rsidRPr="006C4C7C">
        <w:rPr>
          <w:rFonts w:ascii="Arial" w:eastAsia="Times New Roman" w:hAnsi="Arial" w:cs="Arial"/>
          <w:sz w:val="20"/>
          <w:szCs w:val="20"/>
          <w:lang w:eastAsia="es-ES"/>
        </w:rPr>
        <w:t>ocialismo de mercado se refiere a los distintos sistemas económicos en los que el gobierno es propietario de las instituciones econ</w:t>
      </w:r>
      <w:r>
        <w:rPr>
          <w:rFonts w:ascii="Arial" w:eastAsia="Times New Roman" w:hAnsi="Arial" w:cs="Arial"/>
          <w:sz w:val="20"/>
          <w:szCs w:val="20"/>
          <w:lang w:eastAsia="es-ES"/>
        </w:rPr>
        <w:t>ómicas o grandes industrias y</w:t>
      </w:r>
      <w:r w:rsidR="006C4C7C" w:rsidRPr="006C4C7C">
        <w:rPr>
          <w:rFonts w:ascii="Arial" w:eastAsia="Times New Roman" w:hAnsi="Arial" w:cs="Arial"/>
          <w:sz w:val="20"/>
          <w:szCs w:val="20"/>
          <w:lang w:eastAsia="es-ES"/>
        </w:rPr>
        <w:t xml:space="preserve"> que funciona de acuerdo a las regl</w:t>
      </w:r>
      <w:r>
        <w:rPr>
          <w:rFonts w:ascii="Arial" w:eastAsia="Times New Roman" w:hAnsi="Arial" w:cs="Arial"/>
          <w:sz w:val="20"/>
          <w:szCs w:val="20"/>
          <w:lang w:eastAsia="es-ES"/>
        </w:rPr>
        <w:t xml:space="preserve">as de la oferta y la demanda. </w:t>
      </w:r>
    </w:p>
    <w:p w:rsidR="00A14194"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Como dice Patricia </w:t>
      </w:r>
      <w:proofErr w:type="spellStart"/>
      <w:r w:rsidRPr="006C4C7C">
        <w:rPr>
          <w:rFonts w:ascii="Arial" w:eastAsia="Times New Roman" w:hAnsi="Arial" w:cs="Arial"/>
          <w:sz w:val="20"/>
          <w:szCs w:val="20"/>
          <w:lang w:eastAsia="es-ES"/>
        </w:rPr>
        <w:t>Coti</w:t>
      </w:r>
      <w:proofErr w:type="spellEnd"/>
      <w:r w:rsidRPr="006C4C7C">
        <w:rPr>
          <w:rFonts w:ascii="Arial" w:eastAsia="Times New Roman" w:hAnsi="Arial" w:cs="Arial"/>
          <w:sz w:val="20"/>
          <w:szCs w:val="20"/>
          <w:lang w:eastAsia="es-ES"/>
        </w:rPr>
        <w:t xml:space="preserve"> en su tesis de la Licenciatura en Comercio Exterior por la Universidad Madero, “la historia del comercio exterior chino comenzó con la dinastía occidental Han (206 a.C.-9 d.C.) durante la famosa ‘ruta de la seda’ mediante la cual Asia central era explorada por enviados chinos”, y que “durante las dinastías posteriores, los barcos chinos comerciaban por toda la ruta marítima de Asia, logrando como punto final la costa africana, mientras que las caravanas extendieron sus contactos comerciales por Asia central y en el Medio Oriente”</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El actual régimen de gobierno de China es una República Popular Comunista fundada en una Constitución Nacional. De igual modo, su economía es regida y dirigida por el Estado y se funda en un pacto entre éste y el sector obrero, en materia de industria; y con el sector campe</w:t>
      </w:r>
      <w:r w:rsidR="00A14194">
        <w:rPr>
          <w:rFonts w:ascii="Arial" w:eastAsia="Times New Roman" w:hAnsi="Arial" w:cs="Arial"/>
          <w:sz w:val="20"/>
          <w:szCs w:val="20"/>
          <w:lang w:eastAsia="es-ES"/>
        </w:rPr>
        <w:t>sino, en materia agropecuaria.</w:t>
      </w:r>
    </w:p>
    <w:p w:rsidR="00A14194"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"Con este fin, pasaron la responsabilidad de la agricultura a un sistema centralizado en vez de la antigua colectivización, aumentaron las responsabilidades de los directores de las industrias, permitieron una gran variedad de pequeñas empresas, y abrieron la economía a la inversión extr</w:t>
      </w:r>
      <w:r w:rsidR="00A14194">
        <w:rPr>
          <w:rFonts w:ascii="Arial" w:eastAsia="Times New Roman" w:hAnsi="Arial" w:cs="Arial"/>
          <w:sz w:val="20"/>
          <w:szCs w:val="20"/>
          <w:lang w:eastAsia="es-ES"/>
        </w:rPr>
        <w:t>anjera y al comercio exterior".</w:t>
      </w:r>
    </w:p>
    <w:p w:rsidR="00A14194"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lastRenderedPageBreak/>
        <w:t>"En el desarrollo de la economía china, al tiempo que se realizaba su adaptación a las tendencias dominantes de la economía internacional, el Estado procuró llevar a cabo la transformación de un modo gradual, equilibrado –pues incorporaba a todos los sectores productivos– y coherente, pues no se abrió inmediatamente sino que fue preparando las condiciones necesarias para que esto se lograra de manera plena, efectiva y permanente, sin efect</w:t>
      </w:r>
      <w:r w:rsidR="00A14194">
        <w:rPr>
          <w:rFonts w:ascii="Arial" w:eastAsia="Times New Roman" w:hAnsi="Arial" w:cs="Arial"/>
          <w:sz w:val="20"/>
          <w:szCs w:val="20"/>
          <w:lang w:eastAsia="es-ES"/>
        </w:rPr>
        <w:t xml:space="preserve">os rebote o de tipo negativo. </w:t>
      </w:r>
    </w:p>
    <w:p w:rsidR="00A14194"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Así mismo, una de las estrategias que le permitió al Gobierno de la República Popular China impulsar su crecimiento comercial fue abatir una serie de gravámenes que frenaban el consumo interno y, al tiempo que se abren las zonas económicas especiales (América Latina, Unión Europea, etc.), China ha efectuado una serie de reformas de la estructura de comercio exterior.</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Con ello, resulta obvio, el Estado chino ha procurado llevar a cabo la preparación de las condiciones tanto para el comercio interior como exterior, equilibrando ambos rubros</w:t>
      </w:r>
      <w:r w:rsidR="00A14194">
        <w:rPr>
          <w:rFonts w:ascii="Arial" w:eastAsia="Times New Roman" w:hAnsi="Arial" w:cs="Arial"/>
          <w:sz w:val="20"/>
          <w:szCs w:val="20"/>
          <w:lang w:eastAsia="es-ES"/>
        </w:rPr>
        <w:t>.</w:t>
      </w:r>
    </w:p>
    <w:p w:rsidR="00A14194" w:rsidRDefault="006C4C7C" w:rsidP="00CA7FF8">
      <w:pPr>
        <w:jc w:val="both"/>
        <w:rPr>
          <w:rFonts w:ascii="Arial" w:eastAsia="Times New Roman" w:hAnsi="Arial" w:cs="Arial"/>
          <w:sz w:val="20"/>
          <w:szCs w:val="20"/>
          <w:lang w:eastAsia="es-ES"/>
        </w:rPr>
      </w:pPr>
      <w:r w:rsidRPr="006C4C7C">
        <w:rPr>
          <w:rFonts w:ascii="Arial" w:eastAsia="Times New Roman" w:hAnsi="Arial" w:cs="Arial"/>
          <w:b/>
          <w:bCs/>
          <w:sz w:val="20"/>
          <w:szCs w:val="20"/>
          <w:lang w:eastAsia="es-ES"/>
        </w:rPr>
        <w:t>11. C</w:t>
      </w:r>
      <w:r w:rsidR="00A14194">
        <w:rPr>
          <w:rFonts w:ascii="Arial" w:eastAsia="Times New Roman" w:hAnsi="Arial" w:cs="Arial"/>
          <w:b/>
          <w:bCs/>
          <w:sz w:val="20"/>
          <w:szCs w:val="20"/>
          <w:lang w:eastAsia="es-ES"/>
        </w:rPr>
        <w:t>ó</w:t>
      </w:r>
      <w:r w:rsidRPr="006C4C7C">
        <w:rPr>
          <w:rFonts w:ascii="Arial" w:eastAsia="Times New Roman" w:hAnsi="Arial" w:cs="Arial"/>
          <w:b/>
          <w:bCs/>
          <w:sz w:val="20"/>
          <w:szCs w:val="20"/>
          <w:lang w:eastAsia="es-ES"/>
        </w:rPr>
        <w:t>mo se transforma</w:t>
      </w:r>
      <w:r w:rsidR="00A14194">
        <w:rPr>
          <w:rFonts w:ascii="Arial" w:eastAsia="Times New Roman" w:hAnsi="Arial" w:cs="Arial"/>
          <w:b/>
          <w:bCs/>
          <w:sz w:val="20"/>
          <w:szCs w:val="20"/>
          <w:lang w:eastAsia="es-ES"/>
        </w:rPr>
        <w:t>n en</w:t>
      </w:r>
      <w:r w:rsidRPr="006C4C7C">
        <w:rPr>
          <w:rFonts w:ascii="Arial" w:eastAsia="Times New Roman" w:hAnsi="Arial" w:cs="Arial"/>
          <w:b/>
          <w:bCs/>
          <w:sz w:val="20"/>
          <w:szCs w:val="20"/>
          <w:lang w:eastAsia="es-ES"/>
        </w:rPr>
        <w:t xml:space="preserve"> la sociedad del conocimiento</w:t>
      </w:r>
      <w:r w:rsidR="00A14194">
        <w:rPr>
          <w:rFonts w:ascii="Arial" w:eastAsia="Times New Roman" w:hAnsi="Arial" w:cs="Arial"/>
          <w:b/>
          <w:bCs/>
          <w:sz w:val="20"/>
          <w:szCs w:val="20"/>
          <w:lang w:eastAsia="es-ES"/>
        </w:rPr>
        <w:t>,</w:t>
      </w:r>
      <w:r w:rsidRPr="006C4C7C">
        <w:rPr>
          <w:rFonts w:ascii="Arial" w:eastAsia="Times New Roman" w:hAnsi="Arial" w:cs="Arial"/>
          <w:b/>
          <w:bCs/>
          <w:sz w:val="20"/>
          <w:szCs w:val="20"/>
          <w:lang w:eastAsia="es-ES"/>
        </w:rPr>
        <w:t xml:space="preserve"> los tradicionales factores de producción: Capital, tierra y mano de obra</w:t>
      </w:r>
      <w:r w:rsidR="00A14194">
        <w:rPr>
          <w:rFonts w:ascii="Arial" w:eastAsia="Times New Roman" w:hAnsi="Arial" w:cs="Arial"/>
          <w:sz w:val="20"/>
          <w:szCs w:val="20"/>
          <w:lang w:eastAsia="es-ES"/>
        </w:rPr>
        <w:t>.</w:t>
      </w:r>
    </w:p>
    <w:p w:rsidR="00A14194"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La teoría de la sociedad del conocimiento que sostienen diferentes autores e instituciones, sostiene que los grandes cambios en los sistemas económicos han sido impulsados por el rápido crecimiento tecnológico, esta es clave para el fomento de la innovación competitiva, así como para la aparición de nuevos negocios y perspectivas de progreso para los países que buscan un espacio en esta nueva era, llamada la sociedad del conocimiento, donde este será la materia prima más valorada para las economías. La transformación que se viene dando en la empresa, además de la adopción de una cultura empresarial totalmente orientada hacia el mercado, el uso de las </w:t>
      </w:r>
      <w:proofErr w:type="spellStart"/>
      <w:r w:rsidRPr="006C4C7C">
        <w:rPr>
          <w:rFonts w:ascii="Arial" w:eastAsia="Times New Roman" w:hAnsi="Arial" w:cs="Arial"/>
          <w:sz w:val="20"/>
          <w:szCs w:val="20"/>
          <w:lang w:eastAsia="es-ES"/>
        </w:rPr>
        <w:t>TIC´s</w:t>
      </w:r>
      <w:proofErr w:type="spellEnd"/>
      <w:r w:rsidRPr="006C4C7C">
        <w:rPr>
          <w:rFonts w:ascii="Arial" w:eastAsia="Times New Roman" w:hAnsi="Arial" w:cs="Arial"/>
          <w:sz w:val="20"/>
          <w:szCs w:val="20"/>
          <w:lang w:eastAsia="es-ES"/>
        </w:rPr>
        <w:t xml:space="preserve"> impulsa en las organizaciones el desarrollo de nuevos modelos organizativos, productivos, estratégicos y de gestión, lo que a la larga favorece el establecimiento de estructuras organizativas más flexibles, de procesos productivos más rápidos, eficientes y económicos, y de modelos estratégicos fundamentados en la generación y uso de la información y conocimi</w:t>
      </w:r>
      <w:r w:rsidR="00A14194">
        <w:rPr>
          <w:rFonts w:ascii="Arial" w:eastAsia="Times New Roman" w:hAnsi="Arial" w:cs="Arial"/>
          <w:sz w:val="20"/>
          <w:szCs w:val="20"/>
          <w:lang w:eastAsia="es-ES"/>
        </w:rPr>
        <w:t xml:space="preserve">ento. </w:t>
      </w:r>
    </w:p>
    <w:p w:rsidR="00A14194"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En la llamada era agrícola, los principales factores de producción eran la mano de obra y la tierra. Con la revolución industrial, se produce el primer cambio significativo en el peso de los distintos factores de producción: el capital pasa a ser uno de los elementos indispensables en el nuevo proceso productivo, mientras que la tierra pierde paulatinamente importancia. La sociedad del conocimiento, supone un nuevo cambio en la composición de los factores; el conocimiento se convierte, sin duda, en el factor productivo fundamental, seguido, aunque a cierta distancia, por</w:t>
      </w:r>
      <w:r w:rsidR="00A14194">
        <w:rPr>
          <w:rFonts w:ascii="Arial" w:eastAsia="Times New Roman" w:hAnsi="Arial" w:cs="Arial"/>
          <w:sz w:val="20"/>
          <w:szCs w:val="20"/>
          <w:lang w:eastAsia="es-ES"/>
        </w:rPr>
        <w:t xml:space="preserve"> el capital y la mano de obra.</w:t>
      </w:r>
      <w:r w:rsidR="00A14194">
        <w:rPr>
          <w:rFonts w:ascii="Arial" w:eastAsia="Times New Roman" w:hAnsi="Arial" w:cs="Arial"/>
          <w:sz w:val="20"/>
          <w:szCs w:val="20"/>
          <w:lang w:eastAsia="es-ES"/>
        </w:rPr>
        <w:br/>
      </w:r>
    </w:p>
    <w:p w:rsidR="00BB6DBB"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La sociedad del conocimiento se caracteriza por:</w:t>
      </w:r>
    </w:p>
    <w:p w:rsidR="00BB6DBB" w:rsidRDefault="006C4C7C" w:rsidP="00BB6DBB">
      <w:pPr>
        <w:rPr>
          <w:rFonts w:ascii="Arial" w:eastAsia="Times New Roman" w:hAnsi="Arial" w:cs="Arial"/>
          <w:sz w:val="20"/>
          <w:szCs w:val="20"/>
          <w:lang w:eastAsia="es-ES"/>
        </w:rPr>
      </w:pPr>
      <w:r w:rsidRPr="006C4C7C">
        <w:rPr>
          <w:rFonts w:ascii="Arial" w:eastAsia="Times New Roman" w:hAnsi="Arial" w:cs="Arial"/>
          <w:sz w:val="20"/>
          <w:szCs w:val="20"/>
          <w:lang w:eastAsia="es-ES"/>
        </w:rPr>
        <w:br/>
        <w:t>• Su constante cambio y evolución</w:t>
      </w:r>
      <w:r w:rsidRPr="006C4C7C">
        <w:rPr>
          <w:rFonts w:ascii="Arial" w:eastAsia="Times New Roman" w:hAnsi="Arial" w:cs="Arial"/>
          <w:sz w:val="20"/>
          <w:szCs w:val="20"/>
          <w:lang w:eastAsia="es-ES"/>
        </w:rPr>
        <w:br/>
        <w:t>• El conocimiento es el recurso c</w:t>
      </w:r>
      <w:r w:rsidR="00BB6DBB">
        <w:rPr>
          <w:rFonts w:ascii="Arial" w:eastAsia="Times New Roman" w:hAnsi="Arial" w:cs="Arial"/>
          <w:sz w:val="20"/>
          <w:szCs w:val="20"/>
          <w:lang w:eastAsia="es-ES"/>
        </w:rPr>
        <w:t>lave en la actividad económica</w:t>
      </w:r>
      <w:r w:rsidR="00BB6DBB">
        <w:rPr>
          <w:rFonts w:ascii="Arial" w:eastAsia="Times New Roman" w:hAnsi="Arial" w:cs="Arial"/>
          <w:sz w:val="20"/>
          <w:szCs w:val="20"/>
          <w:lang w:eastAsia="es-ES"/>
        </w:rPr>
        <w:br/>
      </w:r>
    </w:p>
    <w:p w:rsidR="00A14194" w:rsidRDefault="006C4C7C" w:rsidP="00BB6DBB">
      <w:pPr>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Las inversiones en recursos humanos, tecnología, conocimiento, publicidad, etc., son fundamentales </w:t>
      </w:r>
      <w:r w:rsidR="00BB6DBB">
        <w:rPr>
          <w:rFonts w:ascii="Arial" w:eastAsia="Times New Roman" w:hAnsi="Arial" w:cs="Arial"/>
          <w:sz w:val="20"/>
          <w:szCs w:val="20"/>
          <w:lang w:eastAsia="es-ES"/>
        </w:rPr>
        <w:t xml:space="preserve">para mantener la competitividad. </w:t>
      </w:r>
      <w:r w:rsidRPr="006C4C7C">
        <w:rPr>
          <w:rFonts w:ascii="Arial" w:eastAsia="Times New Roman" w:hAnsi="Arial" w:cs="Arial"/>
          <w:sz w:val="20"/>
          <w:szCs w:val="20"/>
          <w:lang w:eastAsia="es-ES"/>
        </w:rPr>
        <w:t>Es intensiva en tecnología</w:t>
      </w:r>
      <w:r w:rsidR="00A14194">
        <w:rPr>
          <w:rFonts w:ascii="Arial" w:eastAsia="Times New Roman" w:hAnsi="Arial" w:cs="Arial"/>
          <w:sz w:val="20"/>
          <w:szCs w:val="20"/>
          <w:lang w:eastAsia="es-ES"/>
        </w:rPr>
        <w:t>.</w:t>
      </w:r>
    </w:p>
    <w:p w:rsidR="00BB6DBB" w:rsidRDefault="006C4C7C" w:rsidP="00CA7FF8">
      <w:pPr>
        <w:jc w:val="both"/>
        <w:rPr>
          <w:rFonts w:ascii="Arial" w:eastAsia="Times New Roman" w:hAnsi="Arial" w:cs="Arial"/>
          <w:sz w:val="20"/>
          <w:szCs w:val="20"/>
          <w:lang w:eastAsia="es-ES"/>
        </w:rPr>
      </w:pPr>
      <w:r w:rsidRPr="006C4C7C">
        <w:rPr>
          <w:rFonts w:ascii="Arial" w:eastAsia="Times New Roman" w:hAnsi="Arial" w:cs="Arial"/>
          <w:b/>
          <w:bCs/>
          <w:sz w:val="20"/>
          <w:szCs w:val="20"/>
          <w:lang w:eastAsia="es-ES"/>
        </w:rPr>
        <w:t>12. Capitalismo, democracia neoliberal y socialismo</w:t>
      </w:r>
      <w:r w:rsidR="00BB6DBB">
        <w:rPr>
          <w:rFonts w:ascii="Arial" w:eastAsia="Times New Roman" w:hAnsi="Arial" w:cs="Arial"/>
          <w:sz w:val="20"/>
          <w:szCs w:val="20"/>
          <w:lang w:eastAsia="es-ES"/>
        </w:rPr>
        <w:t>.</w:t>
      </w:r>
    </w:p>
    <w:p w:rsidR="004C1A33"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El socialismo es un orden socioeconómico basado en la propiedad social de los medios de producción, el control colectivo y planificado de la economía por parte de la sociedad como un entero. También se define por socialista a toda teoría, doctrina o movimiento que aboga por su implantación. El socialismo puede ser no-estatal (mediante la propiedad comunitaria en un sentido amplio) o estatal (a través de la nacionalización y la planificación económica de la </w:t>
      </w:r>
      <w:r w:rsidRPr="006C4C7C">
        <w:rPr>
          <w:rFonts w:ascii="Arial" w:eastAsia="Times New Roman" w:hAnsi="Arial" w:cs="Arial"/>
          <w:sz w:val="20"/>
          <w:szCs w:val="20"/>
          <w:lang w:eastAsia="es-ES"/>
        </w:rPr>
        <w:lastRenderedPageBreak/>
        <w:t>producción).</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El capitalismo es el sistema económico fundado en el capital como relación social básica de producción. En el capitalismo los individuos privados y las empresas, empleando trabajadores asalariados, llevan a cabo la producción y el intercambio de bienes o de servicios, con el propósito de producir y acumular ganancias u otro beneficio de interés propio</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Según los principios de la democracia liberal, elecciones debe ser libre y justo, y el proceso político debe ser competitivo. Político pluralismo se define generalmente como la presencia de múltiple y d</w:t>
      </w:r>
      <w:r w:rsidR="004C1A33">
        <w:rPr>
          <w:rFonts w:ascii="Arial" w:eastAsia="Times New Roman" w:hAnsi="Arial" w:cs="Arial"/>
          <w:sz w:val="20"/>
          <w:szCs w:val="20"/>
          <w:lang w:eastAsia="es-ES"/>
        </w:rPr>
        <w:t>e distinto partidos políticos.</w:t>
      </w:r>
    </w:p>
    <w:p w:rsidR="004C1A33"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La democracia liberal es una forma de gobierno consistente en una democracia representativa donde la capacidad de los representantes electos para la toma de decisiones políticas se encuentra sujeta al Estado de Derecho y normalmente moderada por una Constitución que enfatiza la protección de los derechos y libertades individuales, estableciendo restricciones tanto a los líderes como a la ejecución de la voluntad de una determinada mayoría.</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 xml:space="preserve">Las democracias liberales se suelen caracterizar por la tolerancia y el pluralismo; las ideas sociales y políticas diferenciadas, incluso las más extremas, pueden coexistir y competir por el poder político siempre sobre una base democrática. Las democracias liberales celebran periódicamente elecciones donde los distintos grupos políticos tienen la oportunidad de alcanzar el poder. En la práctica, estas elecciones las ganan los grupos que defienden la democracia liberal, de modo que el sistema se perpetúa a sí mismo. </w:t>
      </w:r>
    </w:p>
    <w:p w:rsidR="004C1A33" w:rsidRDefault="006C4C7C" w:rsidP="00CA7FF8">
      <w:pPr>
        <w:jc w:val="both"/>
        <w:rPr>
          <w:rFonts w:ascii="Arial" w:eastAsia="Times New Roman" w:hAnsi="Arial" w:cs="Arial"/>
          <w:sz w:val="20"/>
          <w:szCs w:val="20"/>
          <w:lang w:eastAsia="es-ES"/>
        </w:rPr>
      </w:pPr>
      <w:r w:rsidRPr="006C4C7C">
        <w:rPr>
          <w:rFonts w:ascii="Arial" w:eastAsia="Times New Roman" w:hAnsi="Arial" w:cs="Arial"/>
          <w:b/>
          <w:bCs/>
          <w:sz w:val="20"/>
          <w:szCs w:val="20"/>
          <w:lang w:eastAsia="es-ES"/>
        </w:rPr>
        <w:t>13. El socialismo venezolano y las implicaciones en la sociedad del conocimiento</w:t>
      </w:r>
      <w:r w:rsidRPr="006C4C7C">
        <w:rPr>
          <w:rFonts w:ascii="Arial" w:eastAsia="Times New Roman" w:hAnsi="Arial" w:cs="Arial"/>
          <w:sz w:val="20"/>
          <w:szCs w:val="20"/>
          <w:lang w:eastAsia="es-ES"/>
        </w:rPr>
        <w:br/>
        <w:t>El joven socialismo del siglo XXI será criado colectivamente por todos, sobre la marcha, gracias a la discusión y a los aportes que se haga en su formación. Esto es altamente positivo ya que está confeccionada por un pequeño grupo, reproduciendo lo que se- ría una práctica no democrática. Las fuerzas vivas de nuestro país nunca habían tenido la oportunidad de participar en el diseño y velar por el sano crecimiento de un modelo político y socio-económico a su medida, los anteriores han sido</w:t>
      </w:r>
      <w:r w:rsidR="004C1A33">
        <w:rPr>
          <w:rFonts w:ascii="Arial" w:eastAsia="Times New Roman" w:hAnsi="Arial" w:cs="Arial"/>
          <w:sz w:val="20"/>
          <w:szCs w:val="20"/>
          <w:lang w:eastAsia="es-ES"/>
        </w:rPr>
        <w:t xml:space="preserve"> impuestos.</w:t>
      </w:r>
    </w:p>
    <w:p w:rsidR="004C1A33"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El socialismo científico sigue vigente como arma de guerra contra la explotación. Los pueblos lo utilizan en el proceso revolucionario para hacer justicia. Por eso el Socialismo del siglo XXI se basa en el viejo socialismo, pero se adapta a los nuevos tiempos y lugares, tomando lo bueno de la experiencia del siglo XX, se enriquece y se amplía con nuevos conocimientos de otros pueblos y corrigiendo las tendencias erróneas que nos obligaron a replegarnos. De esta necesidad nace el Socialismo del siglo XXI, es el socialismo “repotenciado” </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Al igual que en el resto de países de América Latina, con sus ritmos y su dinámica, Venezuela ha sido escenario de la política neoliberal de privatizaciones; de aplicación de las recetas fondomonetaristas; de la crisis y caída de los gobiernos que las implementaron; del estallido de las estructuras del régimen democrático burgués en que se apuntaló el imperialismo y la burguesía para mantener su domino, particularmente la crisis de sus más importantes partidos políticos; de confrontación al imperialismo yanqui; del desarrollo de poderosas movilizaciones y triunfos revolucionarios; y también, y muy fundamentalmente, de la crisis de dirección revolucionaria</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r>
      <w:r w:rsidRPr="006C4C7C">
        <w:rPr>
          <w:rFonts w:ascii="Arial" w:eastAsia="Times New Roman" w:hAnsi="Arial" w:cs="Arial"/>
          <w:b/>
          <w:bCs/>
          <w:sz w:val="20"/>
          <w:szCs w:val="20"/>
          <w:lang w:eastAsia="es-ES"/>
        </w:rPr>
        <w:t>14. Efectos de la sociedad del conocimiento en las potencias emergentes China, Rusia, India y Corea</w:t>
      </w:r>
      <w:r w:rsidR="004C1A33">
        <w:rPr>
          <w:rFonts w:ascii="Arial" w:eastAsia="Times New Roman" w:hAnsi="Arial" w:cs="Arial"/>
          <w:sz w:val="20"/>
          <w:szCs w:val="20"/>
          <w:lang w:eastAsia="es-ES"/>
        </w:rPr>
        <w:t>.</w:t>
      </w:r>
    </w:p>
    <w:p w:rsidR="004C1A33"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La internacionalización de la producción crea nuevas oportunidades y nuevos incentivos para los empresarios y las economías. Esta sociedad se refiere a una visión de la sociedad en la que la producción, distribución y uso del conocimiento son la principal fuerza de crecimiento, bienestar y empleo en todos los sectores reales de la economía. Esto supone que el conocimiento penetra todos los sectores y niveles de los tejidos sociales, económicos y políticos y que no se reduce de manera única al campo de la tecnología.</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 xml:space="preserve">En estos países se presentan algunos aspectos relevantes del sistema de educación y de la política de formación de recursos humanos como estrategia de los individuos para la sociedad </w:t>
      </w:r>
      <w:r w:rsidRPr="006C4C7C">
        <w:rPr>
          <w:rFonts w:ascii="Arial" w:eastAsia="Times New Roman" w:hAnsi="Arial" w:cs="Arial"/>
          <w:sz w:val="20"/>
          <w:szCs w:val="20"/>
          <w:lang w:eastAsia="es-ES"/>
        </w:rPr>
        <w:lastRenderedPageBreak/>
        <w:t>del conocimiento, esta fortalece el desarrollo del capital humano para mejorar la calidad de vid</w:t>
      </w:r>
      <w:r w:rsidR="004C1A33">
        <w:rPr>
          <w:rFonts w:ascii="Arial" w:eastAsia="Times New Roman" w:hAnsi="Arial" w:cs="Arial"/>
          <w:sz w:val="20"/>
          <w:szCs w:val="20"/>
          <w:lang w:eastAsia="es-ES"/>
        </w:rPr>
        <w:t>a de los habitantes de un país.</w:t>
      </w:r>
    </w:p>
    <w:p w:rsidR="004C1A33"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Efectos en paí</w:t>
      </w:r>
      <w:r w:rsidR="004C1A33">
        <w:rPr>
          <w:rFonts w:ascii="Arial" w:eastAsia="Times New Roman" w:hAnsi="Arial" w:cs="Arial"/>
          <w:sz w:val="20"/>
          <w:szCs w:val="20"/>
          <w:lang w:eastAsia="es-ES"/>
        </w:rPr>
        <w:t>ses desarrollados o emergentes:</w:t>
      </w:r>
    </w:p>
    <w:p w:rsidR="004C1A33"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 La creación de conocimientos va íntimamente ligada a la creación de tecnologías. Sin nueva tecnología no se puede desarrollar nueva ciencia y a la vez ésta da origen a nueva tecnología. Ambos campos se repercuten </w:t>
      </w:r>
      <w:r w:rsidR="004C1A33">
        <w:rPr>
          <w:rFonts w:ascii="Arial" w:eastAsia="Times New Roman" w:hAnsi="Arial" w:cs="Arial"/>
          <w:sz w:val="20"/>
          <w:szCs w:val="20"/>
          <w:lang w:eastAsia="es-ES"/>
        </w:rPr>
        <w:t xml:space="preserve">mutuamente, se retroalimentan. </w:t>
      </w:r>
    </w:p>
    <w:p w:rsidR="004C1A33"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Para crear nuevos conocimientos en ciencia hará falta un alto grado de comunicación, información entre los miembros del equipo investigador. Lo que indica que se precisará de un estudio en profundidad sobre la estructura y comunicación más adecuada para que los miembros de un e</w:t>
      </w:r>
      <w:r w:rsidR="004C1A33">
        <w:rPr>
          <w:rFonts w:ascii="Arial" w:eastAsia="Times New Roman" w:hAnsi="Arial" w:cs="Arial"/>
          <w:sz w:val="20"/>
          <w:szCs w:val="20"/>
          <w:lang w:eastAsia="es-ES"/>
        </w:rPr>
        <w:t xml:space="preserve">quipo colaboren adecuadamente. </w:t>
      </w:r>
    </w:p>
    <w:p w:rsidR="004C1A33"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 El equipo investigador precisará estructurar adecuadamente la colaboración entre sus miembros para facilitar la investigación. Y esa colaboración deberá basarse en un acuerdo en las pretensiones comunes, en los objetivos. Para ello deberá establecerse un marco de valores desde los que se construirán finalidades. Y serán esas finalidades creadas y establecidas de mutuo acuerdo las que asegurarán fluidez </w:t>
      </w:r>
      <w:r w:rsidR="004C1A33">
        <w:rPr>
          <w:rFonts w:ascii="Arial" w:eastAsia="Times New Roman" w:hAnsi="Arial" w:cs="Arial"/>
          <w:sz w:val="20"/>
          <w:szCs w:val="20"/>
          <w:lang w:eastAsia="es-ES"/>
        </w:rPr>
        <w:t xml:space="preserve">en información y colaboración. </w:t>
      </w:r>
    </w:p>
    <w:p w:rsidR="004C1A33"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 Cada equipo que inicie una investigación deberá establecer el tipo de organización y de finalidades adecuada a su cometido. </w:t>
      </w:r>
    </w:p>
    <w:p w:rsidR="004C1A33" w:rsidRDefault="006C4C7C" w:rsidP="00CA7FF8">
      <w:pPr>
        <w:jc w:val="both"/>
        <w:rPr>
          <w:rFonts w:ascii="Arial" w:eastAsia="Times New Roman" w:hAnsi="Arial" w:cs="Arial"/>
          <w:sz w:val="20"/>
          <w:szCs w:val="20"/>
          <w:lang w:eastAsia="es-ES"/>
        </w:rPr>
      </w:pPr>
      <w:r w:rsidRPr="006C4C7C">
        <w:rPr>
          <w:rFonts w:ascii="Arial" w:eastAsia="Times New Roman" w:hAnsi="Arial" w:cs="Arial"/>
          <w:b/>
          <w:bCs/>
          <w:sz w:val="20"/>
          <w:szCs w:val="20"/>
          <w:lang w:eastAsia="es-ES"/>
        </w:rPr>
        <w:t>15. ¿Que se requiere para que Colombia sea una sociedad de conocimiento?</w:t>
      </w:r>
    </w:p>
    <w:p w:rsidR="004C1A33"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El modelo de reproducir conocimiento desde los programas de pregrado a través de la docencia, no genera recursos adicionales más allá de la posibilidad de incrementar el costo de la matrícula, acrecentado la inequidad en el acceso a la educación superior.</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 xml:space="preserve">Lo que propone el panelista es una reingeniería educativa que implica posicionarse en la sociedad del conocimiento para crear escenarios educativos que generen competencias acordes </w:t>
      </w:r>
      <w:r w:rsidR="004C1A33">
        <w:rPr>
          <w:rFonts w:ascii="Arial" w:eastAsia="Times New Roman" w:hAnsi="Arial" w:cs="Arial"/>
          <w:sz w:val="20"/>
          <w:szCs w:val="20"/>
          <w:lang w:eastAsia="es-ES"/>
        </w:rPr>
        <w:t>con la globalización</w:t>
      </w:r>
      <w:r w:rsidRPr="006C4C7C">
        <w:rPr>
          <w:rFonts w:ascii="Arial" w:eastAsia="Times New Roman" w:hAnsi="Arial" w:cs="Arial"/>
          <w:sz w:val="20"/>
          <w:szCs w:val="20"/>
          <w:lang w:eastAsia="es-ES"/>
        </w:rPr>
        <w:t>. Para que las Instituciones de Educación Superior diseñen estrategias de financiación efectivas, deben cambiar el paradigma de concebirse como instituciones reproductoras de conocimiento en función de una estructura de pregrado.</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La financiación en las instituciones de educación superior, implica alianzas continuas con el sector productivo. No es posible el desarrollo de una educación de calidad sin recursos financieros.</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Para el docente argentino, es vital que las instituciones de educación superior rompan con el patrón de financiamiento estatal, y se dediquen a crear conocimiento y articular una logística de aso</w:t>
      </w:r>
      <w:r w:rsidR="004C1A33">
        <w:rPr>
          <w:rFonts w:ascii="Arial" w:eastAsia="Times New Roman" w:hAnsi="Arial" w:cs="Arial"/>
          <w:sz w:val="20"/>
          <w:szCs w:val="20"/>
          <w:lang w:eastAsia="es-ES"/>
        </w:rPr>
        <w:t>ciación con el sector privado.</w:t>
      </w:r>
    </w:p>
    <w:p w:rsidR="004C1A33"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“Nuestro país va en el camino correcto hacia el liderazgo en innovación y desarrollo, y para consolidar ese objetivo, Colombia debe apostarle a esa sociedad de conocimiento</w:t>
      </w:r>
      <w:proofErr w:type="gramStart"/>
      <w:r w:rsidRPr="006C4C7C">
        <w:rPr>
          <w:rFonts w:ascii="Arial" w:eastAsia="Times New Roman" w:hAnsi="Arial" w:cs="Arial"/>
          <w:sz w:val="20"/>
          <w:szCs w:val="20"/>
          <w:lang w:eastAsia="es-ES"/>
        </w:rPr>
        <w:t>” .</w:t>
      </w:r>
      <w:proofErr w:type="gramEnd"/>
      <w:r w:rsidRPr="006C4C7C">
        <w:rPr>
          <w:rFonts w:ascii="Arial" w:eastAsia="Times New Roman" w:hAnsi="Arial" w:cs="Arial"/>
          <w:sz w:val="20"/>
          <w:szCs w:val="20"/>
          <w:lang w:eastAsia="es-ES"/>
        </w:rPr>
        <w:t xml:space="preserve"> Ante los más importantes empresarios colombianos e invitados internacionales, Santos explicó que para consolidar los resultados alcanzados por este Gobierno y dar el verdadero “brinco estratégico” en materia de innovación y desarrollo, el país debe apuntarle a tres puntos fundamentales. </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En materia de seguridad, propone sostener “sin pausa” la Política de Seguridad Democrática y llevar a las Fuerzas Militares a ser pioneras en innovación tecnológica. En educación, fomentar nuevas carreras profesionales que apunten al aprovechamiento de la biodiversidad y las industrias creativas; y finalmente, el for</w:t>
      </w:r>
      <w:r w:rsidR="004C1A33">
        <w:rPr>
          <w:rFonts w:ascii="Arial" w:eastAsia="Times New Roman" w:hAnsi="Arial" w:cs="Arial"/>
          <w:sz w:val="20"/>
          <w:szCs w:val="20"/>
          <w:lang w:eastAsia="es-ES"/>
        </w:rPr>
        <w:t xml:space="preserve">talecimiento de las regiones. </w:t>
      </w:r>
    </w:p>
    <w:p w:rsidR="008E0FC0"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“Vamos en la dirección correcta; este Gobierno ha devuelto un elemento que habíamos perdido los colombianos: la confianza. Ahora, para dar ese gran salto, hay que diseñar esas políticas de consenso que nos lleven hacia una sociedad de conocimiento”. </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r>
      <w:r w:rsidRPr="006C4C7C">
        <w:rPr>
          <w:rFonts w:ascii="Arial" w:eastAsia="Times New Roman" w:hAnsi="Arial" w:cs="Arial"/>
          <w:b/>
          <w:bCs/>
          <w:sz w:val="20"/>
          <w:szCs w:val="20"/>
          <w:lang w:eastAsia="es-ES"/>
        </w:rPr>
        <w:lastRenderedPageBreak/>
        <w:t>Conclusiones</w:t>
      </w:r>
      <w:r w:rsidRPr="006C4C7C">
        <w:rPr>
          <w:rFonts w:ascii="Arial" w:eastAsia="Times New Roman" w:hAnsi="Arial" w:cs="Arial"/>
          <w:sz w:val="20"/>
          <w:szCs w:val="20"/>
          <w:lang w:eastAsia="es-ES"/>
        </w:rPr>
        <w:br/>
      </w:r>
    </w:p>
    <w:p w:rsidR="004C1A33" w:rsidRDefault="006C4C7C" w:rsidP="00CA7FF8">
      <w:pPr>
        <w:jc w:val="both"/>
        <w:rPr>
          <w:rFonts w:ascii="Arial" w:eastAsia="Times New Roman" w:hAnsi="Arial" w:cs="Arial"/>
          <w:sz w:val="20"/>
          <w:szCs w:val="20"/>
          <w:lang w:eastAsia="es-ES"/>
        </w:rPr>
      </w:pPr>
      <w:r w:rsidRPr="006C4C7C">
        <w:rPr>
          <w:rFonts w:ascii="Arial" w:eastAsia="Times New Roman" w:hAnsi="Arial" w:cs="Arial"/>
          <w:sz w:val="20"/>
          <w:szCs w:val="20"/>
          <w:lang w:eastAsia="es-ES"/>
        </w:rPr>
        <w:t xml:space="preserve">La aparición de nuevas tecnología permite que la sociedad avance y se inicie lo que se llama la sociedad del conocimiento, dándole importancia al capital humano, tierra y sobre todo al conocimiento. </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 xml:space="preserve">Esta sociedad permite que los factores políticos, económicos y culturales cobren importancia para la producción, distribución y reproducción del conocimiento, no solo se trata de la infraestructura y el aporte de expertos, si no que la información se divulgue y llegue a toda la sociedad </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t>Una de las características de la sociedad del conocimiento es la transformación radical de la estructura económica de la sociedad industrial, de un sistema productivo basado en factores materiales hacia un sistema económico en que los factores simbólicos y basados e</w:t>
      </w:r>
      <w:r w:rsidR="004C1A33">
        <w:rPr>
          <w:rFonts w:ascii="Arial" w:eastAsia="Times New Roman" w:hAnsi="Arial" w:cs="Arial"/>
          <w:sz w:val="20"/>
          <w:szCs w:val="20"/>
          <w:lang w:eastAsia="es-ES"/>
        </w:rPr>
        <w:t>n conocimiento son dominantes.</w:t>
      </w:r>
    </w:p>
    <w:p w:rsidR="004C1A33" w:rsidRDefault="006C4C7C" w:rsidP="00CA7FF8">
      <w:pPr>
        <w:jc w:val="both"/>
        <w:rPr>
          <w:rFonts w:ascii="Arial" w:eastAsia="Times New Roman" w:hAnsi="Arial" w:cs="Arial"/>
          <w:b/>
          <w:bCs/>
          <w:sz w:val="20"/>
          <w:szCs w:val="20"/>
          <w:lang w:eastAsia="es-ES"/>
        </w:rPr>
      </w:pPr>
      <w:r w:rsidRPr="006C4C7C">
        <w:rPr>
          <w:rFonts w:ascii="Arial" w:eastAsia="Times New Roman" w:hAnsi="Arial" w:cs="Arial"/>
          <w:sz w:val="20"/>
          <w:szCs w:val="20"/>
          <w:lang w:eastAsia="es-ES"/>
        </w:rPr>
        <w:t>Teniendo en cuenta, que esta sociedad sigue estando, según los diversos analistas, dominada por los principios básicos del capitalismo, se dice que se seguirán reproduciéndose las desigualdades sociales. Por lo tanto, sería más conveniente hablar de un ‘capitalismo de conocimiento’ o ‘economía del conocimiento’, teniendo en cuenta que los principios básicos de las sociedades avanzadas siguen siendo la acumulación de capital y que se pretende someter la generación y el uso del conocimiento a las reglas del mercado</w:t>
      </w:r>
      <w:r w:rsidRPr="006C4C7C">
        <w:rPr>
          <w:rFonts w:ascii="Arial" w:eastAsia="Times New Roman" w:hAnsi="Arial" w:cs="Arial"/>
          <w:sz w:val="20"/>
          <w:szCs w:val="20"/>
          <w:lang w:eastAsia="es-ES"/>
        </w:rPr>
        <w:br/>
      </w:r>
      <w:r w:rsidRPr="006C4C7C">
        <w:rPr>
          <w:rFonts w:ascii="Arial" w:eastAsia="Times New Roman" w:hAnsi="Arial" w:cs="Arial"/>
          <w:sz w:val="20"/>
          <w:szCs w:val="20"/>
          <w:lang w:eastAsia="es-ES"/>
        </w:rPr>
        <w:br/>
      </w:r>
      <w:r w:rsidRPr="006C4C7C">
        <w:rPr>
          <w:rFonts w:ascii="Arial" w:eastAsia="Times New Roman" w:hAnsi="Arial" w:cs="Arial"/>
          <w:b/>
          <w:bCs/>
          <w:sz w:val="20"/>
          <w:szCs w:val="20"/>
          <w:lang w:eastAsia="es-ES"/>
        </w:rPr>
        <w:t>Bibliografía</w:t>
      </w:r>
    </w:p>
    <w:p w:rsidR="006C4C7C" w:rsidRPr="00BB6DBB" w:rsidRDefault="006C4C7C" w:rsidP="004C1A33">
      <w:pPr>
        <w:rPr>
          <w:rFonts w:ascii="Arial" w:eastAsia="Times New Roman" w:hAnsi="Arial" w:cs="Arial"/>
          <w:b/>
          <w:bCs/>
          <w:sz w:val="20"/>
          <w:szCs w:val="20"/>
          <w:lang w:eastAsia="es-ES"/>
        </w:rPr>
      </w:pPr>
      <w:r w:rsidRPr="006C4C7C">
        <w:rPr>
          <w:rFonts w:ascii="Arial" w:eastAsia="Times New Roman" w:hAnsi="Arial" w:cs="Arial"/>
          <w:sz w:val="20"/>
          <w:szCs w:val="20"/>
          <w:lang w:eastAsia="es-ES"/>
        </w:rPr>
        <w:br/>
        <w:t xml:space="preserve">• </w:t>
      </w:r>
      <w:proofErr w:type="spellStart"/>
      <w:r w:rsidRPr="006C4C7C">
        <w:rPr>
          <w:rFonts w:ascii="Arial" w:eastAsia="Times New Roman" w:hAnsi="Arial" w:cs="Arial"/>
          <w:sz w:val="20"/>
          <w:szCs w:val="20"/>
          <w:lang w:eastAsia="es-ES"/>
        </w:rPr>
        <w:t>Britto</w:t>
      </w:r>
      <w:proofErr w:type="spellEnd"/>
      <w:r w:rsidRPr="006C4C7C">
        <w:rPr>
          <w:rFonts w:ascii="Arial" w:eastAsia="Times New Roman" w:hAnsi="Arial" w:cs="Arial"/>
          <w:sz w:val="20"/>
          <w:szCs w:val="20"/>
          <w:lang w:eastAsia="es-ES"/>
        </w:rPr>
        <w:t xml:space="preserve"> García, Luis. 2007. Socialismo del siglo XXI</w:t>
      </w:r>
      <w:r w:rsidRPr="006C4C7C">
        <w:rPr>
          <w:rFonts w:ascii="Arial" w:eastAsia="Times New Roman" w:hAnsi="Arial" w:cs="Arial"/>
          <w:sz w:val="20"/>
          <w:szCs w:val="20"/>
          <w:lang w:eastAsia="es-ES"/>
        </w:rPr>
        <w:br/>
        <w:t>• Rama, Claudia. 2008. Universidad nacional Tres de febrero. Argentina</w:t>
      </w:r>
      <w:r w:rsidRPr="006C4C7C">
        <w:rPr>
          <w:rFonts w:ascii="Arial" w:eastAsia="Times New Roman" w:hAnsi="Arial" w:cs="Arial"/>
          <w:sz w:val="20"/>
          <w:szCs w:val="20"/>
          <w:lang w:eastAsia="es-ES"/>
        </w:rPr>
        <w:br/>
        <w:t xml:space="preserve">• </w:t>
      </w:r>
      <w:proofErr w:type="spellStart"/>
      <w:r w:rsidRPr="006C4C7C">
        <w:rPr>
          <w:rFonts w:ascii="Arial" w:eastAsia="Times New Roman" w:hAnsi="Arial" w:cs="Arial"/>
          <w:sz w:val="20"/>
          <w:szCs w:val="20"/>
          <w:lang w:eastAsia="es-ES"/>
        </w:rPr>
        <w:t>Krüger</w:t>
      </w:r>
      <w:proofErr w:type="spellEnd"/>
      <w:r w:rsidRPr="006C4C7C">
        <w:rPr>
          <w:rFonts w:ascii="Arial" w:eastAsia="Times New Roman" w:hAnsi="Arial" w:cs="Arial"/>
          <w:sz w:val="20"/>
          <w:szCs w:val="20"/>
          <w:lang w:eastAsia="es-ES"/>
        </w:rPr>
        <w:t xml:space="preserve">, </w:t>
      </w:r>
      <w:proofErr w:type="spellStart"/>
      <w:r w:rsidRPr="006C4C7C">
        <w:rPr>
          <w:rFonts w:ascii="Arial" w:eastAsia="Times New Roman" w:hAnsi="Arial" w:cs="Arial"/>
          <w:sz w:val="20"/>
          <w:szCs w:val="20"/>
          <w:lang w:eastAsia="es-ES"/>
        </w:rPr>
        <w:t>Karsten</w:t>
      </w:r>
      <w:proofErr w:type="spellEnd"/>
      <w:r w:rsidRPr="006C4C7C">
        <w:rPr>
          <w:rFonts w:ascii="Arial" w:eastAsia="Times New Roman" w:hAnsi="Arial" w:cs="Arial"/>
          <w:sz w:val="20"/>
          <w:szCs w:val="20"/>
          <w:lang w:eastAsia="es-ES"/>
        </w:rPr>
        <w:t xml:space="preserve">. Universidad de Barcelona </w:t>
      </w:r>
      <w:r w:rsidRPr="006C4C7C">
        <w:rPr>
          <w:rFonts w:ascii="Arial" w:eastAsia="Times New Roman" w:hAnsi="Arial" w:cs="Arial"/>
          <w:sz w:val="20"/>
          <w:szCs w:val="20"/>
          <w:lang w:eastAsia="es-ES"/>
        </w:rPr>
        <w:br/>
        <w:t xml:space="preserve">• </w:t>
      </w:r>
      <w:proofErr w:type="spellStart"/>
      <w:r w:rsidRPr="006C4C7C">
        <w:rPr>
          <w:rFonts w:ascii="Arial" w:eastAsia="Times New Roman" w:hAnsi="Arial" w:cs="Arial"/>
          <w:sz w:val="20"/>
          <w:szCs w:val="20"/>
          <w:lang w:eastAsia="es-ES"/>
        </w:rPr>
        <w:t>Takis</w:t>
      </w:r>
      <w:proofErr w:type="spellEnd"/>
      <w:r w:rsidRPr="006C4C7C">
        <w:rPr>
          <w:rFonts w:ascii="Arial" w:eastAsia="Times New Roman" w:hAnsi="Arial" w:cs="Arial"/>
          <w:sz w:val="20"/>
          <w:szCs w:val="20"/>
          <w:lang w:eastAsia="es-ES"/>
        </w:rPr>
        <w:t xml:space="preserve"> </w:t>
      </w:r>
      <w:proofErr w:type="spellStart"/>
      <w:r w:rsidRPr="006C4C7C">
        <w:rPr>
          <w:rFonts w:ascii="Arial" w:eastAsia="Times New Roman" w:hAnsi="Arial" w:cs="Arial"/>
          <w:sz w:val="20"/>
          <w:szCs w:val="20"/>
          <w:lang w:eastAsia="es-ES"/>
        </w:rPr>
        <w:t>Fotopoulos</w:t>
      </w:r>
      <w:proofErr w:type="spellEnd"/>
      <w:r w:rsidRPr="006C4C7C">
        <w:rPr>
          <w:rFonts w:ascii="Arial" w:eastAsia="Times New Roman" w:hAnsi="Arial" w:cs="Arial"/>
          <w:sz w:val="20"/>
          <w:szCs w:val="20"/>
          <w:lang w:eastAsia="es-ES"/>
        </w:rPr>
        <w:t xml:space="preserve">, </w:t>
      </w:r>
      <w:proofErr w:type="spellStart"/>
      <w:r w:rsidRPr="006C4C7C">
        <w:rPr>
          <w:rFonts w:ascii="Arial" w:eastAsia="Times New Roman" w:hAnsi="Arial" w:cs="Arial"/>
          <w:sz w:val="20"/>
          <w:szCs w:val="20"/>
          <w:lang w:eastAsia="es-ES"/>
        </w:rPr>
        <w:t>Nordan</w:t>
      </w:r>
      <w:proofErr w:type="spellEnd"/>
      <w:r w:rsidRPr="006C4C7C">
        <w:rPr>
          <w:rFonts w:ascii="Arial" w:eastAsia="Times New Roman" w:hAnsi="Arial" w:cs="Arial"/>
          <w:sz w:val="20"/>
          <w:szCs w:val="20"/>
          <w:lang w:eastAsia="es-ES"/>
        </w:rPr>
        <w:t xml:space="preserve">. 2002. Hacia una Democracia Inclusiva. Un nuevo proyecto liberador" </w:t>
      </w:r>
      <w:r w:rsidRPr="006C4C7C">
        <w:rPr>
          <w:rFonts w:ascii="Arial" w:eastAsia="Times New Roman" w:hAnsi="Arial" w:cs="Arial"/>
          <w:sz w:val="20"/>
          <w:szCs w:val="20"/>
          <w:lang w:eastAsia="es-ES"/>
        </w:rPr>
        <w:br/>
        <w:t xml:space="preserve">• </w:t>
      </w:r>
      <w:proofErr w:type="spellStart"/>
      <w:r w:rsidRPr="006C4C7C">
        <w:rPr>
          <w:rFonts w:ascii="Arial" w:eastAsia="Times New Roman" w:hAnsi="Arial" w:cs="Arial"/>
          <w:sz w:val="20"/>
          <w:szCs w:val="20"/>
          <w:lang w:eastAsia="es-ES"/>
        </w:rPr>
        <w:t>Colson</w:t>
      </w:r>
      <w:proofErr w:type="spellEnd"/>
      <w:r w:rsidRPr="006C4C7C">
        <w:rPr>
          <w:rFonts w:ascii="Arial" w:eastAsia="Times New Roman" w:hAnsi="Arial" w:cs="Arial"/>
          <w:sz w:val="20"/>
          <w:szCs w:val="20"/>
          <w:lang w:eastAsia="es-ES"/>
        </w:rPr>
        <w:t>, Daniel. 2001. Democracia directa. Pequeño léxico filosófico del anarquismo,</w:t>
      </w:r>
      <w:r w:rsidRPr="006C4C7C">
        <w:rPr>
          <w:rFonts w:ascii="Arial" w:eastAsia="Times New Roman" w:hAnsi="Arial" w:cs="Arial"/>
          <w:sz w:val="20"/>
          <w:szCs w:val="20"/>
          <w:lang w:eastAsia="es-ES"/>
        </w:rPr>
        <w:br/>
        <w:t xml:space="preserve">• BELL, DANIEL. 2001. El advenimiento de la sociedad post-industrial. Un intento de </w:t>
      </w:r>
      <w:proofErr w:type="spellStart"/>
      <w:r w:rsidRPr="006C4C7C">
        <w:rPr>
          <w:rFonts w:ascii="Arial" w:eastAsia="Times New Roman" w:hAnsi="Arial" w:cs="Arial"/>
          <w:sz w:val="20"/>
          <w:szCs w:val="20"/>
          <w:lang w:eastAsia="es-ES"/>
        </w:rPr>
        <w:t>pronosis</w:t>
      </w:r>
      <w:proofErr w:type="spellEnd"/>
      <w:r w:rsidRPr="006C4C7C">
        <w:rPr>
          <w:rFonts w:ascii="Arial" w:eastAsia="Times New Roman" w:hAnsi="Arial" w:cs="Arial"/>
          <w:sz w:val="20"/>
          <w:szCs w:val="20"/>
          <w:lang w:eastAsia="es-ES"/>
        </w:rPr>
        <w:t xml:space="preserve"> social.)</w:t>
      </w:r>
      <w:r w:rsidRPr="006C4C7C">
        <w:rPr>
          <w:rFonts w:ascii="Arial" w:eastAsia="Times New Roman" w:hAnsi="Arial" w:cs="Arial"/>
          <w:sz w:val="20"/>
          <w:szCs w:val="20"/>
          <w:lang w:eastAsia="es-ES"/>
        </w:rPr>
        <w:br/>
        <w:t>• CASTELLS, MANUEL. 1996. La era de la información. Economía, Sociedad y Cultura</w:t>
      </w:r>
      <w:r w:rsidRPr="006C4C7C">
        <w:rPr>
          <w:rFonts w:ascii="Arial" w:eastAsia="Times New Roman" w:hAnsi="Arial" w:cs="Arial"/>
          <w:sz w:val="20"/>
          <w:szCs w:val="20"/>
          <w:lang w:eastAsia="es-ES"/>
        </w:rPr>
        <w:br/>
        <w:t xml:space="preserve">• DRUCKER, PETER F. 1959. </w:t>
      </w:r>
      <w:proofErr w:type="spellStart"/>
      <w:r w:rsidRPr="006C4C7C">
        <w:rPr>
          <w:rFonts w:ascii="Arial" w:eastAsia="Times New Roman" w:hAnsi="Arial" w:cs="Arial"/>
          <w:sz w:val="20"/>
          <w:szCs w:val="20"/>
          <w:lang w:eastAsia="es-ES"/>
        </w:rPr>
        <w:t>Landmarks</w:t>
      </w:r>
      <w:proofErr w:type="spellEnd"/>
      <w:r w:rsidRPr="006C4C7C">
        <w:rPr>
          <w:rFonts w:ascii="Arial" w:eastAsia="Times New Roman" w:hAnsi="Arial" w:cs="Arial"/>
          <w:sz w:val="20"/>
          <w:szCs w:val="20"/>
          <w:lang w:eastAsia="es-ES"/>
        </w:rPr>
        <w:t xml:space="preserve"> of </w:t>
      </w:r>
      <w:proofErr w:type="spellStart"/>
      <w:r w:rsidRPr="006C4C7C">
        <w:rPr>
          <w:rFonts w:ascii="Arial" w:eastAsia="Times New Roman" w:hAnsi="Arial" w:cs="Arial"/>
          <w:sz w:val="20"/>
          <w:szCs w:val="20"/>
          <w:lang w:eastAsia="es-ES"/>
        </w:rPr>
        <w:t>Tomorrow</w:t>
      </w:r>
      <w:proofErr w:type="spellEnd"/>
      <w:r w:rsidRPr="006C4C7C">
        <w:rPr>
          <w:rFonts w:ascii="Arial" w:eastAsia="Times New Roman" w:hAnsi="Arial" w:cs="Arial"/>
          <w:sz w:val="20"/>
          <w:szCs w:val="20"/>
          <w:lang w:eastAsia="es-ES"/>
        </w:rPr>
        <w:t xml:space="preserve">. New York: </w:t>
      </w:r>
      <w:proofErr w:type="spellStart"/>
      <w:r w:rsidRPr="006C4C7C">
        <w:rPr>
          <w:rFonts w:ascii="Arial" w:eastAsia="Times New Roman" w:hAnsi="Arial" w:cs="Arial"/>
          <w:sz w:val="20"/>
          <w:szCs w:val="20"/>
          <w:lang w:eastAsia="es-ES"/>
        </w:rPr>
        <w:t>Harper</w:t>
      </w:r>
      <w:proofErr w:type="spellEnd"/>
      <w:r w:rsidRPr="006C4C7C">
        <w:rPr>
          <w:rFonts w:ascii="Arial" w:eastAsia="Times New Roman" w:hAnsi="Arial" w:cs="Arial"/>
          <w:sz w:val="20"/>
          <w:szCs w:val="20"/>
          <w:lang w:eastAsia="es-ES"/>
        </w:rPr>
        <w:t xml:space="preserve">. </w:t>
      </w:r>
      <w:r w:rsidRPr="006C4C7C">
        <w:rPr>
          <w:rFonts w:ascii="Arial" w:eastAsia="Times New Roman" w:hAnsi="Arial" w:cs="Arial"/>
          <w:sz w:val="20"/>
          <w:szCs w:val="20"/>
          <w:lang w:eastAsia="es-ES"/>
        </w:rPr>
        <w:br/>
        <w:t xml:space="preserve">• </w:t>
      </w:r>
      <w:proofErr w:type="spellStart"/>
      <w:r w:rsidRPr="006C4C7C">
        <w:rPr>
          <w:rFonts w:ascii="Arial" w:eastAsia="Times New Roman" w:hAnsi="Arial" w:cs="Arial"/>
          <w:sz w:val="20"/>
          <w:szCs w:val="20"/>
          <w:lang w:eastAsia="es-ES"/>
        </w:rPr>
        <w:t>Cyranek</w:t>
      </w:r>
      <w:proofErr w:type="spellEnd"/>
      <w:r w:rsidRPr="006C4C7C">
        <w:rPr>
          <w:rFonts w:ascii="Arial" w:eastAsia="Times New Roman" w:hAnsi="Arial" w:cs="Arial"/>
          <w:sz w:val="20"/>
          <w:szCs w:val="20"/>
          <w:lang w:eastAsia="es-ES"/>
        </w:rPr>
        <w:t xml:space="preserve">, </w:t>
      </w:r>
      <w:proofErr w:type="spellStart"/>
      <w:r w:rsidRPr="006C4C7C">
        <w:rPr>
          <w:rFonts w:ascii="Arial" w:eastAsia="Times New Roman" w:hAnsi="Arial" w:cs="Arial"/>
          <w:sz w:val="20"/>
          <w:szCs w:val="20"/>
          <w:lang w:eastAsia="es-ES"/>
        </w:rPr>
        <w:t>Günther</w:t>
      </w:r>
      <w:proofErr w:type="spellEnd"/>
      <w:r w:rsidRPr="006C4C7C">
        <w:rPr>
          <w:rFonts w:ascii="Arial" w:eastAsia="Times New Roman" w:hAnsi="Arial" w:cs="Arial"/>
          <w:sz w:val="20"/>
          <w:szCs w:val="20"/>
          <w:lang w:eastAsia="es-ES"/>
        </w:rPr>
        <w:t>. 2005. Hacia las Sociedades del Conocimiento</w:t>
      </w:r>
      <w:r w:rsidRPr="006C4C7C">
        <w:rPr>
          <w:rFonts w:ascii="Arial" w:eastAsia="Times New Roman" w:hAnsi="Arial" w:cs="Arial"/>
          <w:sz w:val="20"/>
          <w:szCs w:val="20"/>
          <w:lang w:eastAsia="es-ES"/>
        </w:rPr>
        <w:br/>
        <w:t>• Venegas, Carlos. 2004. Dirección y estrategia</w:t>
      </w:r>
      <w:r w:rsidRPr="006C4C7C">
        <w:rPr>
          <w:rFonts w:ascii="Arial" w:eastAsia="Times New Roman" w:hAnsi="Arial" w:cs="Arial"/>
          <w:sz w:val="20"/>
          <w:szCs w:val="20"/>
          <w:lang w:eastAsia="es-ES"/>
        </w:rPr>
        <w:br/>
        <w:t>• Revista Mexicana de Ciencias Políticas y Sociales. 2002. "La Sociedad de la Información y el Conocimiento"</w:t>
      </w:r>
      <w:r w:rsidRPr="006C4C7C">
        <w:rPr>
          <w:rFonts w:ascii="Arial" w:eastAsia="Times New Roman" w:hAnsi="Arial" w:cs="Arial"/>
          <w:sz w:val="20"/>
          <w:szCs w:val="20"/>
          <w:lang w:eastAsia="es-ES"/>
        </w:rPr>
        <w:br/>
        <w:t>• http://www.madrimasd.org/revista/revista3/tribuna/tribunas3.asp</w:t>
      </w:r>
      <w:r w:rsidRPr="006C4C7C">
        <w:rPr>
          <w:rFonts w:ascii="Arial" w:eastAsia="Times New Roman" w:hAnsi="Arial" w:cs="Arial"/>
          <w:sz w:val="20"/>
          <w:szCs w:val="20"/>
          <w:lang w:eastAsia="es-ES"/>
        </w:rPr>
        <w:br/>
        <w:t>• Abella, A. - Sánchez, J. y Segovia, M.A. 2004.</w:t>
      </w:r>
      <w:r w:rsidRPr="006C4C7C">
        <w:rPr>
          <w:rFonts w:ascii="Arial" w:eastAsia="Times New Roman" w:hAnsi="Arial" w:cs="Arial"/>
          <w:sz w:val="20"/>
          <w:szCs w:val="20"/>
          <w:lang w:eastAsia="es-ES"/>
        </w:rPr>
        <w:br/>
        <w:t xml:space="preserve">• Mina Paz, Álvaro: http://www.monografias.com/megatendenciasdel </w:t>
      </w:r>
      <w:proofErr w:type="spellStart"/>
      <w:r w:rsidRPr="006C4C7C">
        <w:rPr>
          <w:rFonts w:ascii="Arial" w:eastAsia="Times New Roman" w:hAnsi="Arial" w:cs="Arial"/>
          <w:sz w:val="20"/>
          <w:szCs w:val="20"/>
          <w:lang w:eastAsia="es-ES"/>
        </w:rPr>
        <w:t>sigloXXI</w:t>
      </w:r>
      <w:proofErr w:type="spellEnd"/>
      <w:r w:rsidRPr="006C4C7C">
        <w:rPr>
          <w:rFonts w:ascii="Arial" w:eastAsia="Times New Roman" w:hAnsi="Arial" w:cs="Arial"/>
          <w:sz w:val="20"/>
          <w:szCs w:val="20"/>
          <w:lang w:eastAsia="es-ES"/>
        </w:rPr>
        <w:t>/</w:t>
      </w:r>
      <w:proofErr w:type="spellStart"/>
      <w:r w:rsidRPr="006C4C7C">
        <w:rPr>
          <w:rFonts w:ascii="Arial" w:eastAsia="Times New Roman" w:hAnsi="Arial" w:cs="Arial"/>
          <w:sz w:val="20"/>
          <w:szCs w:val="20"/>
          <w:lang w:eastAsia="es-ES"/>
        </w:rPr>
        <w:t>html</w:t>
      </w:r>
      <w:proofErr w:type="spellEnd"/>
    </w:p>
    <w:sectPr w:rsidR="006C4C7C" w:rsidRPr="00BB6DBB" w:rsidSect="00EF05F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C4C7C"/>
    <w:rsid w:val="00275FD8"/>
    <w:rsid w:val="004C1A33"/>
    <w:rsid w:val="0065647A"/>
    <w:rsid w:val="006C4C7C"/>
    <w:rsid w:val="008E0FC0"/>
    <w:rsid w:val="00966A3B"/>
    <w:rsid w:val="00A14194"/>
    <w:rsid w:val="00B84D17"/>
    <w:rsid w:val="00BB6DBB"/>
    <w:rsid w:val="00BC27F3"/>
    <w:rsid w:val="00C00541"/>
    <w:rsid w:val="00CA7FF8"/>
    <w:rsid w:val="00D36B79"/>
    <w:rsid w:val="00EF05F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5F7"/>
  </w:style>
  <w:style w:type="paragraph" w:styleId="Ttulo2">
    <w:name w:val="heading 2"/>
    <w:basedOn w:val="Normal"/>
    <w:link w:val="Ttulo2Car"/>
    <w:uiPriority w:val="9"/>
    <w:qFormat/>
    <w:rsid w:val="006C4C7C"/>
    <w:pPr>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6C4C7C"/>
    <w:rPr>
      <w:rFonts w:ascii="Times New Roman" w:eastAsia="Times New Roman" w:hAnsi="Times New Roman" w:cs="Times New Roman"/>
      <w:b/>
      <w:bCs/>
      <w:sz w:val="36"/>
      <w:szCs w:val="36"/>
      <w:lang w:eastAsia="es-ES"/>
    </w:rPr>
  </w:style>
  <w:style w:type="paragraph" w:styleId="NormalWeb">
    <w:name w:val="Normal (Web)"/>
    <w:basedOn w:val="Normal"/>
    <w:uiPriority w:val="99"/>
    <w:unhideWhenUsed/>
    <w:rsid w:val="006C4C7C"/>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6C4C7C"/>
    <w:rPr>
      <w:color w:val="0000FF"/>
      <w:u w:val="single"/>
    </w:rPr>
  </w:style>
  <w:style w:type="paragraph" w:styleId="Textodeglobo">
    <w:name w:val="Balloon Text"/>
    <w:basedOn w:val="Normal"/>
    <w:link w:val="TextodegloboCar"/>
    <w:uiPriority w:val="99"/>
    <w:semiHidden/>
    <w:unhideWhenUsed/>
    <w:rsid w:val="006C4C7C"/>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C4C7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9957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10</Pages>
  <Words>5346</Words>
  <Characters>29408</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2010-11-23T22:57:00Z</dcterms:created>
  <dcterms:modified xsi:type="dcterms:W3CDTF">2011-06-18T17:31:00Z</dcterms:modified>
</cp:coreProperties>
</file>